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1D" w:rsidRPr="00935A1D" w:rsidRDefault="0008197E" w:rsidP="00737059">
      <w:pPr>
        <w:pStyle w:val="Normal-MOU"/>
        <w:jc w:val="center"/>
        <w:outlineLvl w:val="0"/>
        <w:rPr>
          <w:b/>
        </w:rPr>
      </w:pPr>
      <w:r w:rsidRPr="00935A1D">
        <w:rPr>
          <w:b/>
        </w:rPr>
        <w:t>MEMORANDUM OF UNDERSTANDING</w:t>
      </w:r>
    </w:p>
    <w:p w:rsidR="006442FF" w:rsidRDefault="006442FF" w:rsidP="00935A1D">
      <w:pPr>
        <w:pStyle w:val="Normal-MOU"/>
        <w:jc w:val="center"/>
        <w:rPr>
          <w:b/>
        </w:rPr>
      </w:pPr>
    </w:p>
    <w:p w:rsidR="00935A1D" w:rsidRPr="00935A1D" w:rsidRDefault="005152E4" w:rsidP="00935A1D">
      <w:pPr>
        <w:pStyle w:val="Normal-MOU"/>
        <w:jc w:val="center"/>
        <w:rPr>
          <w:b/>
        </w:rPr>
      </w:pPr>
      <w:r w:rsidRPr="00935A1D">
        <w:rPr>
          <w:b/>
        </w:rPr>
        <w:t>between</w:t>
      </w:r>
    </w:p>
    <w:p w:rsidR="006442FF" w:rsidRDefault="003B2138" w:rsidP="003B2138">
      <w:pPr>
        <w:pStyle w:val="Normal-MOU"/>
        <w:tabs>
          <w:tab w:val="left" w:pos="6032"/>
        </w:tabs>
        <w:rPr>
          <w:b/>
        </w:rPr>
      </w:pPr>
      <w:r>
        <w:rPr>
          <w:b/>
        </w:rPr>
        <w:tab/>
      </w:r>
    </w:p>
    <w:p w:rsidR="00935A1D" w:rsidRPr="00935A1D" w:rsidRDefault="003B2138" w:rsidP="00935A1D">
      <w:pPr>
        <w:pStyle w:val="Normal-MOU"/>
        <w:jc w:val="center"/>
        <w:rPr>
          <w:b/>
        </w:rPr>
      </w:pPr>
      <w:r>
        <w:rPr>
          <w:b/>
        </w:rPr>
        <w:t>Wellesley College</w:t>
      </w:r>
    </w:p>
    <w:p w:rsidR="00935A1D" w:rsidRPr="00935A1D" w:rsidRDefault="005152E4" w:rsidP="00935A1D">
      <w:pPr>
        <w:pStyle w:val="Normal-MOU"/>
        <w:jc w:val="center"/>
        <w:rPr>
          <w:b/>
        </w:rPr>
      </w:pPr>
      <w:r w:rsidRPr="00935A1D">
        <w:rPr>
          <w:b/>
        </w:rPr>
        <w:t>Wellesley, Massachusetts, USA</w:t>
      </w:r>
    </w:p>
    <w:p w:rsidR="006442FF" w:rsidRDefault="006442FF" w:rsidP="00935A1D">
      <w:pPr>
        <w:pStyle w:val="Normal-MOU"/>
        <w:jc w:val="center"/>
        <w:rPr>
          <w:b/>
        </w:rPr>
      </w:pPr>
    </w:p>
    <w:p w:rsidR="00935A1D" w:rsidRDefault="006442FF" w:rsidP="00935A1D">
      <w:pPr>
        <w:pStyle w:val="Normal-MOU"/>
        <w:jc w:val="center"/>
        <w:rPr>
          <w:b/>
        </w:rPr>
      </w:pPr>
      <w:r>
        <w:rPr>
          <w:b/>
        </w:rPr>
        <w:t>a</w:t>
      </w:r>
      <w:r w:rsidR="005152E4" w:rsidRPr="00935A1D">
        <w:rPr>
          <w:b/>
        </w:rPr>
        <w:t>nd</w:t>
      </w:r>
    </w:p>
    <w:p w:rsidR="006442FF" w:rsidRPr="00935A1D" w:rsidRDefault="006442FF" w:rsidP="00935A1D">
      <w:pPr>
        <w:pStyle w:val="Normal-MOU"/>
        <w:jc w:val="center"/>
        <w:rPr>
          <w:b/>
        </w:rPr>
      </w:pPr>
    </w:p>
    <w:p w:rsidR="006442FF" w:rsidRDefault="005152E4" w:rsidP="00935A1D">
      <w:pPr>
        <w:pStyle w:val="Normal-MOU"/>
        <w:jc w:val="center"/>
        <w:rPr>
          <w:b/>
          <w:color w:val="C00000"/>
        </w:rPr>
      </w:pPr>
      <w:r w:rsidRPr="00935A1D">
        <w:rPr>
          <w:b/>
          <w:color w:val="C00000"/>
        </w:rPr>
        <w:t>[</w:t>
      </w:r>
      <w:r w:rsidR="003B2138">
        <w:rPr>
          <w:b/>
          <w:color w:val="C00000"/>
        </w:rPr>
        <w:t>Name of Collaborative Institution</w:t>
      </w:r>
      <w:r w:rsidR="006442FF">
        <w:rPr>
          <w:b/>
          <w:color w:val="C00000"/>
        </w:rPr>
        <w:t>]</w:t>
      </w:r>
    </w:p>
    <w:p w:rsidR="009A50AA" w:rsidRPr="00935A1D" w:rsidRDefault="005152E4" w:rsidP="00935A1D">
      <w:pPr>
        <w:pStyle w:val="Normal-MOU"/>
        <w:jc w:val="center"/>
        <w:rPr>
          <w:b/>
          <w:color w:val="C00000"/>
        </w:rPr>
      </w:pPr>
      <w:r w:rsidRPr="00935A1D">
        <w:rPr>
          <w:b/>
          <w:color w:val="C00000"/>
        </w:rPr>
        <w:t>City, Country</w:t>
      </w:r>
    </w:p>
    <w:p w:rsidR="00CA3BA1" w:rsidRPr="00173A7C" w:rsidRDefault="00CA3BA1" w:rsidP="00CA3BA1"/>
    <w:p w:rsidR="009A50AA" w:rsidRPr="00173A7C" w:rsidRDefault="005152E4" w:rsidP="006442FF">
      <w:pPr>
        <w:pStyle w:val="MOUlist1"/>
        <w:numPr>
          <w:ilvl w:val="0"/>
          <w:numId w:val="0"/>
        </w:numPr>
        <w:jc w:val="left"/>
      </w:pPr>
      <w:r w:rsidRPr="00173A7C">
        <w:t>General</w:t>
      </w:r>
    </w:p>
    <w:p w:rsidR="009A50AA" w:rsidRPr="00173A7C" w:rsidRDefault="0008197E" w:rsidP="00935A1D">
      <w:pPr>
        <w:pStyle w:val="MOUbody"/>
      </w:pPr>
      <w:r w:rsidRPr="00173A7C">
        <w:t>This Memorandum of Understanding (</w:t>
      </w:r>
      <w:r w:rsidR="00F82555">
        <w:t xml:space="preserve">hereinafter </w:t>
      </w:r>
      <w:r w:rsidR="00173A7C">
        <w:t>“</w:t>
      </w:r>
      <w:r w:rsidRPr="00173A7C">
        <w:t>MOU</w:t>
      </w:r>
      <w:r w:rsidR="00173A7C">
        <w:t>”</w:t>
      </w:r>
      <w:r w:rsidRPr="00173A7C">
        <w:t xml:space="preserve">) sets forth the mutual intentions of Wellesley </w:t>
      </w:r>
      <w:r w:rsidR="00950D76" w:rsidRPr="00173A7C">
        <w:t>C</w:t>
      </w:r>
      <w:r w:rsidRPr="00173A7C">
        <w:t xml:space="preserve">ollege (hereinafter “Wellesley”) and </w:t>
      </w:r>
      <w:r w:rsidRPr="00173A7C">
        <w:rPr>
          <w:color w:val="C00000"/>
        </w:rPr>
        <w:t xml:space="preserve">[Collaborative Institution] </w:t>
      </w:r>
      <w:r w:rsidRPr="00EE0122">
        <w:t>(hereinafter</w:t>
      </w:r>
      <w:r w:rsidRPr="00173A7C">
        <w:rPr>
          <w:color w:val="C00000"/>
        </w:rPr>
        <w:t xml:space="preserve"> </w:t>
      </w:r>
      <w:r w:rsidRPr="00EE0122">
        <w:t>“</w:t>
      </w:r>
      <w:r w:rsidR="00994A36">
        <w:rPr>
          <w:color w:val="C00000"/>
        </w:rPr>
        <w:t>x</w:t>
      </w:r>
      <w:r w:rsidR="003B2138">
        <w:rPr>
          <w:color w:val="C00000"/>
        </w:rPr>
        <w:t>xx</w:t>
      </w:r>
      <w:r w:rsidRPr="00173A7C">
        <w:rPr>
          <w:color w:val="C00000"/>
        </w:rPr>
        <w:t>x</w:t>
      </w:r>
      <w:r w:rsidRPr="00EE0122">
        <w:t>”)</w:t>
      </w:r>
      <w:r w:rsidRPr="00173A7C">
        <w:t xml:space="preserve"> </w:t>
      </w:r>
      <w:r w:rsidR="005152E4" w:rsidRPr="00173A7C">
        <w:t xml:space="preserve">to facilitate international academic exchange, to develop academic and scientific relationships, and </w:t>
      </w:r>
      <w:r w:rsidR="00950D76" w:rsidRPr="00173A7C">
        <w:t xml:space="preserve">to </w:t>
      </w:r>
      <w:r w:rsidR="005152E4" w:rsidRPr="00173A7C">
        <w:t>support collaborative research activities.</w:t>
      </w:r>
    </w:p>
    <w:p w:rsidR="009A50AA" w:rsidRPr="00173A7C" w:rsidRDefault="005152E4" w:rsidP="003B2138">
      <w:pPr>
        <w:pStyle w:val="MOUlist1"/>
        <w:numPr>
          <w:ilvl w:val="0"/>
          <w:numId w:val="0"/>
        </w:numPr>
        <w:tabs>
          <w:tab w:val="left" w:pos="6140"/>
        </w:tabs>
        <w:jc w:val="left"/>
      </w:pPr>
      <w:r w:rsidRPr="00173A7C">
        <w:t>International Activity Agreements</w:t>
      </w:r>
      <w:r w:rsidR="003B2138">
        <w:tab/>
      </w:r>
    </w:p>
    <w:p w:rsidR="009A50AA" w:rsidRPr="00173A7C" w:rsidRDefault="003B2138" w:rsidP="00935A1D">
      <w:pPr>
        <w:pStyle w:val="MOUbody"/>
      </w:pPr>
      <w:r>
        <w:t>The</w:t>
      </w:r>
      <w:r w:rsidR="005152E4" w:rsidRPr="00173A7C">
        <w:t xml:space="preserve"> terms of cooperation for each specific activity implemented under this </w:t>
      </w:r>
      <w:r w:rsidR="00FD7985">
        <w:t>MOU</w:t>
      </w:r>
      <w:r w:rsidR="00173A7C" w:rsidRPr="00173A7C">
        <w:t>,</w:t>
      </w:r>
      <w:r w:rsidR="005152E4" w:rsidRPr="00173A7C">
        <w:t xml:space="preserve"> including financial aspects, shall be mutually discussed and agreed upon in writing by both parties prior to t</w:t>
      </w:r>
      <w:r w:rsidR="00E80759" w:rsidRPr="00173A7C">
        <w:t>he initiation of that activity</w:t>
      </w:r>
      <w:r>
        <w:t>. These “</w:t>
      </w:r>
      <w:r w:rsidR="005152E4" w:rsidRPr="00173A7C">
        <w:t>International Activity Agreements</w:t>
      </w:r>
      <w:r>
        <w:t>”</w:t>
      </w:r>
      <w:r w:rsidR="005152E4" w:rsidRPr="00173A7C">
        <w:t xml:space="preserve"> </w:t>
      </w:r>
      <w:r w:rsidR="002F7439">
        <w:t xml:space="preserve">shall </w:t>
      </w:r>
      <w:r>
        <w:t>be subject to</w:t>
      </w:r>
      <w:r w:rsidR="005152E4" w:rsidRPr="00173A7C">
        <w:t xml:space="preserve"> the terms of this MOU and </w:t>
      </w:r>
      <w:r w:rsidR="002F7439">
        <w:t>shall</w:t>
      </w:r>
      <w:r w:rsidR="00732AAB">
        <w:t xml:space="preserve"> be attached hereto </w:t>
      </w:r>
      <w:r>
        <w:t>as A</w:t>
      </w:r>
      <w:r w:rsidR="005152E4" w:rsidRPr="00173A7C">
        <w:t>ppendices.</w:t>
      </w:r>
    </w:p>
    <w:p w:rsidR="009A50AA" w:rsidRPr="00E766DE" w:rsidRDefault="00E766DE" w:rsidP="00CA3BA1">
      <w:pPr>
        <w:pStyle w:val="MOUlist1"/>
      </w:pPr>
      <w:r>
        <w:br/>
      </w:r>
      <w:r w:rsidR="005152E4" w:rsidRPr="00E766DE">
        <w:t>Academic Freedom</w:t>
      </w:r>
    </w:p>
    <w:p w:rsidR="009A50AA" w:rsidRPr="00173A7C" w:rsidRDefault="00D67F13" w:rsidP="00935A1D">
      <w:pPr>
        <w:pStyle w:val="MOUbody"/>
      </w:pPr>
      <w:r>
        <w:t>Wellesley and [</w:t>
      </w:r>
      <w:r w:rsidRPr="00107863">
        <w:rPr>
          <w:color w:val="C00000"/>
        </w:rPr>
        <w:t>Collaborative Institution</w:t>
      </w:r>
      <w:r>
        <w:t>] hereby agree that generally</w:t>
      </w:r>
      <w:r w:rsidRPr="00173A7C">
        <w:t xml:space="preserve"> </w:t>
      </w:r>
      <w:r w:rsidR="005152E4" w:rsidRPr="00173A7C">
        <w:t xml:space="preserve">accepted principles of academic freedom will </w:t>
      </w:r>
      <w:r w:rsidR="003B2138">
        <w:t>apply</w:t>
      </w:r>
      <w:r w:rsidR="005152E4" w:rsidRPr="00173A7C">
        <w:t xml:space="preserve"> to all educational and research activities undertaken by, or under the direction of, faculty who participate in the projects contemplated by this MOU</w:t>
      </w:r>
      <w:r>
        <w:t xml:space="preserve"> or any International Activity Agreement</w:t>
      </w:r>
      <w:r w:rsidR="005152E4" w:rsidRPr="00173A7C">
        <w:t>.</w:t>
      </w:r>
    </w:p>
    <w:p w:rsidR="0008197E" w:rsidRPr="00173A7C" w:rsidRDefault="005C71B8" w:rsidP="005C71B8">
      <w:pPr>
        <w:pStyle w:val="MOUlist1"/>
      </w:pPr>
      <w:r>
        <w:br/>
      </w:r>
      <w:r w:rsidR="005152E4" w:rsidRPr="00173A7C">
        <w:t>Non-Discrimination</w:t>
      </w:r>
    </w:p>
    <w:p w:rsidR="0008197E" w:rsidRPr="00173A7C" w:rsidRDefault="0008197E" w:rsidP="00935A1D">
      <w:pPr>
        <w:pStyle w:val="MOUbody"/>
      </w:pPr>
      <w:r w:rsidRPr="00173A7C">
        <w:t xml:space="preserve">It is the policy of each of </w:t>
      </w:r>
      <w:r w:rsidR="005152E4" w:rsidRPr="00173A7C">
        <w:t xml:space="preserve">Wellesley and </w:t>
      </w:r>
      <w:r w:rsidR="005152E4" w:rsidRPr="00173A7C">
        <w:rPr>
          <w:color w:val="C00000"/>
        </w:rPr>
        <w:t>[Collaborative Institution]</w:t>
      </w:r>
      <w:r w:rsidR="005152E4" w:rsidRPr="00173A7C">
        <w:t xml:space="preserve"> not to discriminate against any person because of age, ancestry, color, disability or handicap, national origin, race, religious creed, sex, sexual orientation, or veteran status.</w:t>
      </w:r>
      <w:r w:rsidRPr="00173A7C">
        <w:t xml:space="preserve">  </w:t>
      </w:r>
      <w:r w:rsidR="005152E4" w:rsidRPr="00173A7C">
        <w:t>Wellesley and</w:t>
      </w:r>
      <w:r w:rsidR="005152E4" w:rsidRPr="00173A7C">
        <w:rPr>
          <w:color w:val="C00000"/>
        </w:rPr>
        <w:t xml:space="preserve"> [Collaborative Institution] </w:t>
      </w:r>
      <w:r w:rsidR="00D67F13">
        <w:t>hereby agree to</w:t>
      </w:r>
      <w:r w:rsidR="00D67F13" w:rsidRPr="00173A7C">
        <w:t xml:space="preserve"> </w:t>
      </w:r>
      <w:r w:rsidR="005152E4" w:rsidRPr="00173A7C">
        <w:t>abide by these principles in the administration of this MOU</w:t>
      </w:r>
      <w:r w:rsidR="00D67F13">
        <w:t xml:space="preserve"> and any International Activity Agreement</w:t>
      </w:r>
      <w:r w:rsidR="005152E4" w:rsidRPr="00173A7C">
        <w:t xml:space="preserve">, and neither </w:t>
      </w:r>
      <w:r w:rsidR="003B2138">
        <w:t>institution and no International Activity Agreement shall</w:t>
      </w:r>
      <w:r w:rsidRPr="00173A7C">
        <w:t xml:space="preserve"> </w:t>
      </w:r>
      <w:r w:rsidR="005152E4" w:rsidRPr="00173A7C">
        <w:t xml:space="preserve">impose criteria for </w:t>
      </w:r>
      <w:r w:rsidR="003B2138">
        <w:t>the exchange of faculty or students or any other collaboration</w:t>
      </w:r>
      <w:r w:rsidR="00B275AA">
        <w:t xml:space="preserve"> hereunder</w:t>
      </w:r>
      <w:r w:rsidR="005152E4" w:rsidRPr="00173A7C">
        <w:t xml:space="preserve"> which would violate </w:t>
      </w:r>
      <w:r w:rsidR="00D67F13">
        <w:t>such</w:t>
      </w:r>
      <w:r w:rsidR="00D67F13" w:rsidRPr="00173A7C">
        <w:t xml:space="preserve"> </w:t>
      </w:r>
      <w:r w:rsidR="005152E4" w:rsidRPr="00173A7C">
        <w:t xml:space="preserve">principles of non-discrimination. Breach of this covenant may be regarded as a material breach of this </w:t>
      </w:r>
      <w:r w:rsidR="003B2138">
        <w:t>Memorandum of Understanding and any related International Activity Agreements</w:t>
      </w:r>
      <w:r w:rsidR="005152E4" w:rsidRPr="00173A7C">
        <w:t>.</w:t>
      </w:r>
    </w:p>
    <w:p w:rsidR="009A50AA" w:rsidRPr="005C71B8" w:rsidRDefault="005C71B8" w:rsidP="00CA3BA1">
      <w:pPr>
        <w:pStyle w:val="MOUlist1"/>
      </w:pPr>
      <w:r>
        <w:lastRenderedPageBreak/>
        <w:br/>
      </w:r>
      <w:bookmarkStart w:id="0" w:name="_Ref402516373"/>
      <w:r w:rsidR="005152E4" w:rsidRPr="005C71B8">
        <w:t>Intellectual Property</w:t>
      </w:r>
      <w:r w:rsidR="003B2138">
        <w:rPr>
          <w:rStyle w:val="FootnoteReference"/>
        </w:rPr>
        <w:footnoteReference w:id="1"/>
      </w:r>
      <w:bookmarkEnd w:id="0"/>
    </w:p>
    <w:p w:rsidR="009A50AA" w:rsidRPr="00173A7C" w:rsidRDefault="003B2138" w:rsidP="00935A1D">
      <w:pPr>
        <w:pStyle w:val="MOUbody"/>
      </w:pPr>
      <w:r>
        <w:t>Each International Activity Agreement shall contain such provisions relating to intellectual property (IP) as the parties shall agree to.  Subject to such specific provisions (which shall control as to the subject of each International Activity Agreement), Wellesley and [</w:t>
      </w:r>
      <w:r w:rsidRPr="003B2138">
        <w:rPr>
          <w:color w:val="C00000"/>
        </w:rPr>
        <w:t>Collaborative Institution</w:t>
      </w:r>
      <w:r>
        <w:t>] hereby agree that e</w:t>
      </w:r>
      <w:r w:rsidR="00173A7C">
        <w:t xml:space="preserve">ach </w:t>
      </w:r>
      <w:r w:rsidR="005152E4" w:rsidRPr="00173A7C">
        <w:t xml:space="preserve">party to this MOU shall own the </w:t>
      </w:r>
      <w:r>
        <w:t>IP</w:t>
      </w:r>
      <w:r w:rsidR="005152E4" w:rsidRPr="00173A7C">
        <w:t xml:space="preserve"> conceived</w:t>
      </w:r>
      <w:r w:rsidR="00CB51D6" w:rsidRPr="00173A7C">
        <w:t>,</w:t>
      </w:r>
      <w:r w:rsidR="005152E4" w:rsidRPr="00173A7C">
        <w:t xml:space="preserve"> first reduced to practice </w:t>
      </w:r>
      <w:r w:rsidR="00CB51D6" w:rsidRPr="00173A7C">
        <w:t xml:space="preserve">or otherwise created </w:t>
      </w:r>
      <w:r w:rsidR="005152E4" w:rsidRPr="00173A7C">
        <w:t xml:space="preserve">solely by its employees or agents in furtherance of projects or activities contemplated </w:t>
      </w:r>
      <w:r w:rsidR="00E80759" w:rsidRPr="00173A7C">
        <w:t>by this MOU</w:t>
      </w:r>
      <w:r w:rsidR="00B275AA">
        <w:t xml:space="preserve"> </w:t>
      </w:r>
      <w:r w:rsidR="00CB51D6" w:rsidRPr="00173A7C">
        <w:t>and using solely information and other materials of such party</w:t>
      </w:r>
      <w:r w:rsidR="00E80759" w:rsidRPr="00173A7C">
        <w:t xml:space="preserve">.  </w:t>
      </w:r>
      <w:r w:rsidR="00CF2D08">
        <w:t>IP conceived,</w:t>
      </w:r>
      <w:r w:rsidR="005152E4" w:rsidRPr="00173A7C">
        <w:t xml:space="preserve"> first reduced to practice</w:t>
      </w:r>
      <w:r w:rsidR="00CF2D08">
        <w:t xml:space="preserve"> or otherwise created</w:t>
      </w:r>
      <w:r w:rsidR="005152E4" w:rsidRPr="00173A7C">
        <w:t xml:space="preserve"> jointly by employees or agents of both parties</w:t>
      </w:r>
      <w:r w:rsidR="00CF2D08">
        <w:t xml:space="preserve"> </w:t>
      </w:r>
      <w:r w:rsidR="005152E4" w:rsidRPr="00173A7C">
        <w:t>shall be jointly owned</w:t>
      </w:r>
      <w:r w:rsidR="00CB51D6" w:rsidRPr="00173A7C">
        <w:t xml:space="preserve"> by the parties</w:t>
      </w:r>
      <w:r w:rsidR="00F82555">
        <w:t>,</w:t>
      </w:r>
      <w:r w:rsidR="00CB51D6" w:rsidRPr="00173A7C">
        <w:t xml:space="preserve"> with each free to use or exploit such joint IP without a duty to account to or seek </w:t>
      </w:r>
      <w:r w:rsidR="00B275AA">
        <w:t>the approval of the other party</w:t>
      </w:r>
      <w:r w:rsidR="005152E4" w:rsidRPr="00173A7C">
        <w:t>.</w:t>
      </w:r>
    </w:p>
    <w:p w:rsidR="009A50AA" w:rsidRPr="00173A7C" w:rsidRDefault="005C71B8" w:rsidP="005C71B8">
      <w:pPr>
        <w:pStyle w:val="MOUlist1"/>
      </w:pPr>
      <w:r>
        <w:br/>
      </w:r>
      <w:r w:rsidR="005152E4" w:rsidRPr="00173A7C">
        <w:t>Insurance</w:t>
      </w:r>
    </w:p>
    <w:p w:rsidR="009A50AA" w:rsidRPr="00173A7C" w:rsidRDefault="003B2138" w:rsidP="00935A1D">
      <w:pPr>
        <w:pStyle w:val="MOUbody"/>
      </w:pPr>
      <w:r>
        <w:t>E</w:t>
      </w:r>
      <w:r w:rsidR="007D3828">
        <w:t xml:space="preserve">ach </w:t>
      </w:r>
      <w:r w:rsidR="005152E4" w:rsidRPr="00173A7C">
        <w:t>party shall maintain its own liability insurance in amounts deemed appropriate for its operations</w:t>
      </w:r>
      <w:r w:rsidR="00D67F13">
        <w:t xml:space="preserve">, including without limitation the activities contemplated by any </w:t>
      </w:r>
      <w:r>
        <w:t>International Activity Agreement</w:t>
      </w:r>
      <w:r w:rsidR="005152E4" w:rsidRPr="00173A7C">
        <w:t xml:space="preserve">. </w:t>
      </w:r>
      <w:r w:rsidR="00E80759" w:rsidRPr="00173A7C">
        <w:t xml:space="preserve"> </w:t>
      </w:r>
      <w:r w:rsidR="005152E4" w:rsidRPr="00173A7C">
        <w:t xml:space="preserve">Such insurance shall provide coverage for negligent acts, errors or omissions and provide protection against bodily injury or property damage claims. </w:t>
      </w:r>
      <w:r w:rsidR="00E80759" w:rsidRPr="00173A7C">
        <w:t xml:space="preserve"> </w:t>
      </w:r>
      <w:r w:rsidR="005152E4" w:rsidRPr="00173A7C">
        <w:t>It is expressly understood that each party shall be solely responsible for its own actions and such insurance shall not extend to protect any other party.</w:t>
      </w:r>
    </w:p>
    <w:p w:rsidR="009A50AA" w:rsidRPr="00173A7C" w:rsidRDefault="005152E4" w:rsidP="00935A1D">
      <w:pPr>
        <w:pStyle w:val="MOUbody"/>
      </w:pPr>
      <w:r w:rsidRPr="00173A7C">
        <w:t>Students and others participating in programs</w:t>
      </w:r>
      <w:r w:rsidR="00D67F13">
        <w:t xml:space="preserve"> contemplated by this MOU or any </w:t>
      </w:r>
      <w:r w:rsidR="003B2138">
        <w:t>International Activity Agreement</w:t>
      </w:r>
      <w:r w:rsidR="003B2138" w:rsidRPr="00173A7C">
        <w:t xml:space="preserve"> </w:t>
      </w:r>
      <w:r w:rsidRPr="00173A7C">
        <w:t>will be required to provide proof of adequate health insurance valid in the host country and acceptable to the host institution.</w:t>
      </w:r>
    </w:p>
    <w:p w:rsidR="009A50AA" w:rsidRPr="00031ECF" w:rsidRDefault="005C71B8" w:rsidP="005C71B8">
      <w:pPr>
        <w:pStyle w:val="MOUlist1"/>
      </w:pPr>
      <w:r>
        <w:br/>
      </w:r>
      <w:r w:rsidR="005152E4" w:rsidRPr="00031ECF">
        <w:t>Conduct</w:t>
      </w:r>
    </w:p>
    <w:p w:rsidR="009A50AA" w:rsidRPr="00031ECF" w:rsidRDefault="00B5103B" w:rsidP="00935A1D">
      <w:pPr>
        <w:pStyle w:val="MOUbody"/>
      </w:pPr>
      <w:r w:rsidRPr="00031ECF">
        <w:t xml:space="preserve">Each </w:t>
      </w:r>
      <w:r w:rsidR="003B2138">
        <w:t>International Activity Agreement</w:t>
      </w:r>
      <w:r w:rsidR="007F6A7E">
        <w:t xml:space="preserve"> </w:t>
      </w:r>
      <w:r w:rsidRPr="00031ECF">
        <w:t xml:space="preserve">shall provide that </w:t>
      </w:r>
      <w:r w:rsidR="003B2138">
        <w:t xml:space="preserve">any </w:t>
      </w:r>
      <w:r w:rsidRPr="00031ECF">
        <w:t>e</w:t>
      </w:r>
      <w:r w:rsidR="005152E4" w:rsidRPr="00031ECF">
        <w:t>xchange faculty and students must abide by the laws of the host country affecting foreign nationals, and by the rules and regulations of the host university.</w:t>
      </w:r>
    </w:p>
    <w:p w:rsidR="00B5103B" w:rsidRPr="00031ECF" w:rsidRDefault="005C71B8" w:rsidP="005C71B8">
      <w:pPr>
        <w:pStyle w:val="MOUlist1"/>
      </w:pPr>
      <w:r>
        <w:br/>
      </w:r>
      <w:r w:rsidR="00B5103B" w:rsidRPr="00031ECF">
        <w:t>High-Risk Travel</w:t>
      </w:r>
    </w:p>
    <w:p w:rsidR="00B5103B" w:rsidRPr="00031ECF" w:rsidRDefault="00B5103B" w:rsidP="00935A1D">
      <w:pPr>
        <w:pStyle w:val="MOUbody"/>
      </w:pPr>
      <w:r w:rsidRPr="00031ECF">
        <w:t xml:space="preserve">When collaborative activities pursuant to </w:t>
      </w:r>
      <w:r w:rsidR="00107863">
        <w:t>this</w:t>
      </w:r>
      <w:r w:rsidR="00107863" w:rsidRPr="00031ECF">
        <w:t xml:space="preserve"> </w:t>
      </w:r>
      <w:r w:rsidRPr="00031ECF">
        <w:t>MOU</w:t>
      </w:r>
      <w:r w:rsidR="00107863">
        <w:t xml:space="preserve"> or an </w:t>
      </w:r>
      <w:r w:rsidR="003B2138">
        <w:t>International Activity Agreement</w:t>
      </w:r>
      <w:r w:rsidRPr="00031ECF">
        <w:t xml:space="preserve"> involve Wellesley students traveling to a country deemed to be high-risk by the U.S. Department of State and/or Wellesley</w:t>
      </w:r>
      <w:r w:rsidR="00031ECF">
        <w:t>’</w:t>
      </w:r>
      <w:r w:rsidRPr="00031ECF">
        <w:t xml:space="preserve">s vendor for emergency </w:t>
      </w:r>
      <w:r w:rsidR="003B2138">
        <w:t xml:space="preserve">travel </w:t>
      </w:r>
      <w:r w:rsidRPr="00031ECF">
        <w:t>services, such travel shall require prior approval from Wellesley</w:t>
      </w:r>
      <w:r w:rsidR="00031ECF">
        <w:t>’</w:t>
      </w:r>
      <w:r w:rsidRPr="00031ECF">
        <w:t xml:space="preserve">s International Safety </w:t>
      </w:r>
      <w:r w:rsidR="003A4E6E" w:rsidRPr="00031ECF">
        <w:t>Committee.</w:t>
      </w:r>
      <w:r w:rsidR="00E80759" w:rsidRPr="00031ECF">
        <w:t xml:space="preserve"> </w:t>
      </w:r>
      <w:r w:rsidR="003A4E6E" w:rsidRPr="00031ECF">
        <w:t xml:space="preserve"> Should the exchange </w:t>
      </w:r>
      <w:r w:rsidRPr="00031ECF">
        <w:t>not be approved, modifications to the originally proposed exchange schedule to address the concerns of the International Safety Committee will be mutually agreed upon in writing.</w:t>
      </w:r>
    </w:p>
    <w:p w:rsidR="009A50AA" w:rsidRPr="00031ECF" w:rsidRDefault="005C71B8" w:rsidP="00480EDC">
      <w:pPr>
        <w:pStyle w:val="MOUlist1"/>
      </w:pPr>
      <w:r>
        <w:lastRenderedPageBreak/>
        <w:br/>
      </w:r>
      <w:bookmarkStart w:id="1" w:name="_Ref402516558"/>
      <w:r w:rsidR="005152E4" w:rsidRPr="00031ECF">
        <w:t>Use of Name</w:t>
      </w:r>
      <w:r w:rsidR="00B5103B" w:rsidRPr="00031ECF">
        <w:t>, etc.</w:t>
      </w:r>
      <w:bookmarkEnd w:id="1"/>
    </w:p>
    <w:p w:rsidR="009A50AA" w:rsidRPr="00031ECF" w:rsidRDefault="00CB51D6" w:rsidP="00935A1D">
      <w:pPr>
        <w:pStyle w:val="MOUbody"/>
      </w:pPr>
      <w:r w:rsidRPr="00031ECF">
        <w:t xml:space="preserve">Neither party shall use </w:t>
      </w:r>
      <w:r w:rsidR="005152E4" w:rsidRPr="00031ECF">
        <w:t>the name</w:t>
      </w:r>
      <w:r w:rsidRPr="00031ECF">
        <w:t>,</w:t>
      </w:r>
      <w:r w:rsidR="005152E4" w:rsidRPr="00031ECF">
        <w:t xml:space="preserve"> </w:t>
      </w:r>
      <w:r w:rsidR="00B5103B" w:rsidRPr="00031ECF">
        <w:t>trade names, trade marks, service marks, trade dress</w:t>
      </w:r>
      <w:r w:rsidR="00147A10">
        <w:t>, logos</w:t>
      </w:r>
      <w:r w:rsidR="00B5103B" w:rsidRPr="00031ECF">
        <w:t xml:space="preserve"> or any other designation of source or </w:t>
      </w:r>
      <w:r w:rsidR="00613A6D" w:rsidRPr="00031ECF">
        <w:t>origin</w:t>
      </w:r>
      <w:r w:rsidR="00B5103B" w:rsidRPr="00031ECF">
        <w:t xml:space="preserve"> of</w:t>
      </w:r>
      <w:r w:rsidRPr="00031ECF">
        <w:t xml:space="preserve"> the other party</w:t>
      </w:r>
      <w:r w:rsidR="005152E4" w:rsidRPr="00031ECF">
        <w:t xml:space="preserve"> </w:t>
      </w:r>
      <w:r w:rsidRPr="00031ECF">
        <w:t>or of</w:t>
      </w:r>
      <w:r w:rsidR="005152E4" w:rsidRPr="00031ECF">
        <w:t xml:space="preserve"> any of its constituent colleges or programs, or </w:t>
      </w:r>
      <w:r w:rsidR="00147A10">
        <w:t>any marks or designations confusingly similar to the foregoing</w:t>
      </w:r>
      <w:r w:rsidR="00B5103B" w:rsidRPr="00031ECF">
        <w:t>,</w:t>
      </w:r>
      <w:r w:rsidR="005152E4" w:rsidRPr="00031ECF">
        <w:t xml:space="preserve"> in advertisements, publications or notices relating in any way to the activities described in this MOU</w:t>
      </w:r>
      <w:r w:rsidR="00031ECF">
        <w:t xml:space="preserve"> or in any International Activity Agreement</w:t>
      </w:r>
      <w:r w:rsidR="005152E4" w:rsidRPr="00031ECF">
        <w:t xml:space="preserve"> </w:t>
      </w:r>
      <w:r w:rsidRPr="00031ECF">
        <w:t>without</w:t>
      </w:r>
      <w:r w:rsidR="005152E4" w:rsidRPr="00031ECF">
        <w:t xml:space="preserve"> </w:t>
      </w:r>
      <w:r w:rsidRPr="00031ECF">
        <w:t>the</w:t>
      </w:r>
      <w:r w:rsidR="005152E4" w:rsidRPr="00031ECF">
        <w:t xml:space="preserve"> prior written approval</w:t>
      </w:r>
      <w:r w:rsidR="00B5103B" w:rsidRPr="00031ECF">
        <w:t xml:space="preserve"> of the party</w:t>
      </w:r>
      <w:r w:rsidR="003D7F20">
        <w:t xml:space="preserve"> whose name is </w:t>
      </w:r>
      <w:r w:rsidR="00696CA0">
        <w:t>to be</w:t>
      </w:r>
      <w:r w:rsidR="003D7F20">
        <w:t xml:space="preserve"> used</w:t>
      </w:r>
      <w:r w:rsidR="005152E4" w:rsidRPr="00031ECF">
        <w:t>.</w:t>
      </w:r>
      <w:r w:rsidRPr="00031ECF">
        <w:t xml:space="preserve">  Once approved, all such </w:t>
      </w:r>
      <w:r w:rsidR="007E3E0A" w:rsidRPr="00031ECF">
        <w:t>use</w:t>
      </w:r>
      <w:r w:rsidRPr="00031ECF">
        <w:t xml:space="preserve"> shall </w:t>
      </w:r>
      <w:r w:rsidR="003D7F20">
        <w:t>be subject</w:t>
      </w:r>
      <w:r w:rsidRPr="00031ECF">
        <w:t xml:space="preserve"> at all times to the approving party’s usage instructions and guidelines</w:t>
      </w:r>
      <w:r w:rsidR="00A8017A">
        <w:t>.</w:t>
      </w:r>
      <w:r w:rsidR="00A8017A">
        <w:rPr>
          <w:rStyle w:val="FootnoteReference"/>
        </w:rPr>
        <w:footnoteReference w:id="2"/>
      </w:r>
    </w:p>
    <w:p w:rsidR="003A4E6E" w:rsidRPr="00031ECF" w:rsidRDefault="005C71B8" w:rsidP="005C71B8">
      <w:pPr>
        <w:pStyle w:val="MOUlist1"/>
      </w:pPr>
      <w:r>
        <w:br/>
      </w:r>
      <w:r w:rsidR="003A4E6E" w:rsidRPr="00031ECF">
        <w:t>Non-Assignment</w:t>
      </w:r>
    </w:p>
    <w:p w:rsidR="003A4E6E" w:rsidRPr="00031ECF" w:rsidRDefault="003A4E6E" w:rsidP="00935A1D">
      <w:pPr>
        <w:pStyle w:val="MOUbody"/>
      </w:pPr>
      <w:r w:rsidRPr="00031ECF">
        <w:t>Neither party to this Agreement shall have the right to assign any duty or responsibility arising hereunder</w:t>
      </w:r>
      <w:r w:rsidR="00107863">
        <w:t xml:space="preserve"> or under any </w:t>
      </w:r>
      <w:r w:rsidR="003B2138">
        <w:t>International Activity Agreement</w:t>
      </w:r>
      <w:r w:rsidRPr="00031ECF">
        <w:t xml:space="preserve"> without the written consent of the other party.</w:t>
      </w:r>
    </w:p>
    <w:p w:rsidR="009A50AA" w:rsidRPr="00031ECF" w:rsidRDefault="005C71B8" w:rsidP="005C71B8">
      <w:pPr>
        <w:pStyle w:val="MOUlist1"/>
      </w:pPr>
      <w:r>
        <w:br/>
      </w:r>
      <w:bookmarkStart w:id="2" w:name="_Ref402516561"/>
      <w:r w:rsidR="005152E4" w:rsidRPr="00031ECF">
        <w:t>Relationship of Parties</w:t>
      </w:r>
      <w:bookmarkEnd w:id="2"/>
    </w:p>
    <w:p w:rsidR="009A50AA" w:rsidRPr="00031ECF" w:rsidRDefault="007D3828" w:rsidP="00935A1D">
      <w:pPr>
        <w:pStyle w:val="MOUbody"/>
      </w:pPr>
      <w:r w:rsidRPr="00031ECF">
        <w:t xml:space="preserve">The parties to this </w:t>
      </w:r>
      <w:r w:rsidR="003D7F20">
        <w:t>MOU</w:t>
      </w:r>
      <w:r w:rsidR="00107863">
        <w:t xml:space="preserve"> and to any </w:t>
      </w:r>
      <w:r w:rsidR="003B2138">
        <w:t>International Activity Agreement</w:t>
      </w:r>
      <w:r w:rsidR="003D7F20">
        <w:t xml:space="preserve"> hereunder </w:t>
      </w:r>
      <w:r w:rsidRPr="00031ECF">
        <w:t>are acting as independent contractors.</w:t>
      </w:r>
      <w:r>
        <w:t xml:space="preserve"> </w:t>
      </w:r>
      <w:r w:rsidR="00107863">
        <w:t>Neither this MOU nor</w:t>
      </w:r>
      <w:r>
        <w:t xml:space="preserve"> any </w:t>
      </w:r>
      <w:r w:rsidR="003B2138">
        <w:t>International Activity Agreement</w:t>
      </w:r>
      <w:r w:rsidR="005152E4" w:rsidRPr="00031ECF">
        <w:t xml:space="preserve"> shall be construed to create a relationship of partners, employees, servants</w:t>
      </w:r>
      <w:r>
        <w:t>, joint venturers</w:t>
      </w:r>
      <w:r w:rsidR="005152E4" w:rsidRPr="00031ECF">
        <w:t xml:space="preserve"> or agents as between</w:t>
      </w:r>
      <w:r w:rsidR="00031ECF">
        <w:t xml:space="preserve"> the</w:t>
      </w:r>
      <w:r w:rsidR="005152E4" w:rsidRPr="00031ECF">
        <w:t xml:space="preserve"> parties. </w:t>
      </w:r>
      <w:r w:rsidR="00E80759" w:rsidRPr="00031ECF">
        <w:t xml:space="preserve"> </w:t>
      </w:r>
    </w:p>
    <w:p w:rsidR="009A50AA" w:rsidRPr="00031ECF" w:rsidRDefault="005C71B8" w:rsidP="005C71B8">
      <w:pPr>
        <w:pStyle w:val="MOUlist1"/>
      </w:pPr>
      <w:r>
        <w:br/>
      </w:r>
      <w:r w:rsidR="005152E4" w:rsidRPr="00031ECF">
        <w:t>Designee/Notice</w:t>
      </w:r>
    </w:p>
    <w:p w:rsidR="009A50AA" w:rsidRDefault="003D7F20" w:rsidP="00935A1D">
      <w:pPr>
        <w:pStyle w:val="MOUbody"/>
      </w:pPr>
      <w:r>
        <w:t xml:space="preserve">The </w:t>
      </w:r>
      <w:r w:rsidR="005152E4" w:rsidRPr="00031ECF">
        <w:t>below named individuals are representatives of the respective parties responsible for the development and coordination of the specific activities contemplated by this MOU.</w:t>
      </w:r>
      <w:r w:rsidR="00E80759" w:rsidRPr="00031ECF">
        <w:t xml:space="preserve">  A</w:t>
      </w:r>
      <w:r w:rsidR="005152E4" w:rsidRPr="00031ECF">
        <w:t>ll notices or communications hereunder should be directed to the below named persons unless another addressee is designated</w:t>
      </w:r>
      <w:r w:rsidR="00147A10">
        <w:t xml:space="preserve"> in writing, with acknowledged receipt thereof</w:t>
      </w:r>
      <w:r w:rsidR="005152E4" w:rsidRPr="00031EC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477"/>
      </w:tblGrid>
      <w:tr w:rsidR="00031ECF" w:rsidTr="00031ECF">
        <w:tc>
          <w:tcPr>
            <w:tcW w:w="4477" w:type="dxa"/>
          </w:tcPr>
          <w:p w:rsidR="00031ECF" w:rsidRPr="00B41648" w:rsidRDefault="00031ECF" w:rsidP="00E242EF">
            <w:pPr>
              <w:tabs>
                <w:tab w:val="left" w:pos="3111"/>
              </w:tabs>
              <w:rPr>
                <w:rFonts w:ascii="Georgia" w:hAnsi="Georgia"/>
              </w:rPr>
            </w:pPr>
            <w:r w:rsidRPr="00B41648">
              <w:rPr>
                <w:rFonts w:ascii="Georgia" w:hAnsi="Georgia"/>
              </w:rPr>
              <w:t>For Wellesley:</w:t>
            </w:r>
            <w:r w:rsidR="00E242EF">
              <w:rPr>
                <w:rFonts w:ascii="Georgia" w:hAnsi="Georgia"/>
              </w:rPr>
              <w:tab/>
            </w:r>
          </w:p>
          <w:p w:rsidR="00031ECF" w:rsidRPr="00B41648" w:rsidRDefault="00031ECF" w:rsidP="00031ECF">
            <w:pPr>
              <w:rPr>
                <w:rFonts w:ascii="Georgia" w:hAnsi="Georgia"/>
              </w:rPr>
            </w:pPr>
          </w:p>
        </w:tc>
        <w:tc>
          <w:tcPr>
            <w:tcW w:w="4477" w:type="dxa"/>
          </w:tcPr>
          <w:p w:rsidR="00031ECF" w:rsidRPr="00B41648" w:rsidRDefault="00031ECF" w:rsidP="00031ECF">
            <w:pPr>
              <w:rPr>
                <w:rFonts w:ascii="Georgia" w:hAnsi="Georgia"/>
              </w:rPr>
            </w:pPr>
            <w:r w:rsidRPr="00B41648">
              <w:rPr>
                <w:rFonts w:ascii="Georgia" w:hAnsi="Georgia"/>
              </w:rPr>
              <w:t xml:space="preserve">For </w:t>
            </w:r>
            <w:r w:rsidRPr="00B41648">
              <w:rPr>
                <w:rFonts w:ascii="Georgia" w:hAnsi="Georgia"/>
                <w:color w:val="C00000"/>
              </w:rPr>
              <w:t>[Collaborative Institution]</w:t>
            </w:r>
            <w:r w:rsidRPr="00B41648">
              <w:rPr>
                <w:rFonts w:ascii="Georgia" w:hAnsi="Georgia"/>
              </w:rPr>
              <w:t xml:space="preserve">: </w:t>
            </w:r>
          </w:p>
        </w:tc>
      </w:tr>
      <w:tr w:rsidR="00031ECF" w:rsidTr="00031ECF">
        <w:tc>
          <w:tcPr>
            <w:tcW w:w="4477" w:type="dxa"/>
          </w:tcPr>
          <w:p w:rsidR="00031ECF" w:rsidRPr="00B41648" w:rsidRDefault="00031ECF" w:rsidP="00031ECF">
            <w:pPr>
              <w:rPr>
                <w:rFonts w:ascii="Georgia" w:hAnsi="Georgia"/>
              </w:rPr>
            </w:pPr>
            <w:r w:rsidRPr="00B41648">
              <w:rPr>
                <w:rFonts w:ascii="Georgia" w:hAnsi="Georgia"/>
              </w:rPr>
              <w:t>Name:</w:t>
            </w:r>
          </w:p>
          <w:p w:rsidR="00031ECF" w:rsidRPr="00B41648" w:rsidRDefault="00031ECF" w:rsidP="00031ECF">
            <w:pPr>
              <w:rPr>
                <w:rFonts w:ascii="Georgia" w:hAnsi="Georgia"/>
              </w:rPr>
            </w:pPr>
          </w:p>
          <w:p w:rsidR="00031ECF" w:rsidRPr="00B41648" w:rsidRDefault="00031ECF" w:rsidP="00031ECF">
            <w:pPr>
              <w:rPr>
                <w:rFonts w:ascii="Georgia" w:hAnsi="Georgia"/>
              </w:rPr>
            </w:pPr>
            <w:r w:rsidRPr="00B41648">
              <w:rPr>
                <w:rFonts w:ascii="Georgia" w:hAnsi="Georgia"/>
              </w:rPr>
              <w:t>Title:</w:t>
            </w:r>
          </w:p>
          <w:p w:rsidR="00031ECF" w:rsidRPr="00B41648" w:rsidRDefault="00031ECF" w:rsidP="00031ECF">
            <w:pPr>
              <w:rPr>
                <w:rFonts w:ascii="Georgia" w:hAnsi="Georgia"/>
              </w:rPr>
            </w:pPr>
          </w:p>
          <w:p w:rsidR="00031ECF" w:rsidRPr="00B41648" w:rsidRDefault="00031ECF" w:rsidP="00031ECF">
            <w:pPr>
              <w:rPr>
                <w:rFonts w:ascii="Georgia" w:hAnsi="Georgia"/>
              </w:rPr>
            </w:pPr>
            <w:r w:rsidRPr="00B41648">
              <w:rPr>
                <w:rFonts w:ascii="Georgia" w:hAnsi="Georgia"/>
              </w:rPr>
              <w:t>Email:</w:t>
            </w:r>
          </w:p>
        </w:tc>
        <w:tc>
          <w:tcPr>
            <w:tcW w:w="4477" w:type="dxa"/>
          </w:tcPr>
          <w:p w:rsidR="00031ECF" w:rsidRPr="00B41648" w:rsidRDefault="00031ECF" w:rsidP="00031ECF">
            <w:pPr>
              <w:rPr>
                <w:rFonts w:ascii="Georgia" w:hAnsi="Georgia"/>
              </w:rPr>
            </w:pPr>
            <w:r w:rsidRPr="00B41648">
              <w:rPr>
                <w:rFonts w:ascii="Georgia" w:hAnsi="Georgia"/>
              </w:rPr>
              <w:t>Name:</w:t>
            </w:r>
          </w:p>
          <w:p w:rsidR="00031ECF" w:rsidRPr="00B41648" w:rsidRDefault="00031ECF" w:rsidP="00031ECF">
            <w:pPr>
              <w:rPr>
                <w:rFonts w:ascii="Georgia" w:hAnsi="Georgia"/>
              </w:rPr>
            </w:pPr>
          </w:p>
          <w:p w:rsidR="00031ECF" w:rsidRPr="00B41648" w:rsidRDefault="00031ECF" w:rsidP="00031ECF">
            <w:pPr>
              <w:rPr>
                <w:rFonts w:ascii="Georgia" w:hAnsi="Georgia"/>
              </w:rPr>
            </w:pPr>
            <w:r w:rsidRPr="00B41648">
              <w:rPr>
                <w:rFonts w:ascii="Georgia" w:hAnsi="Georgia"/>
              </w:rPr>
              <w:t>Title:</w:t>
            </w:r>
          </w:p>
          <w:p w:rsidR="00031ECF" w:rsidRPr="00B41648" w:rsidRDefault="00031ECF" w:rsidP="00031ECF">
            <w:pPr>
              <w:rPr>
                <w:rFonts w:ascii="Georgia" w:hAnsi="Georgia"/>
              </w:rPr>
            </w:pPr>
          </w:p>
          <w:p w:rsidR="00031ECF" w:rsidRPr="00B41648" w:rsidRDefault="00031ECF" w:rsidP="00031ECF">
            <w:pPr>
              <w:rPr>
                <w:rFonts w:ascii="Georgia" w:hAnsi="Georgia"/>
              </w:rPr>
            </w:pPr>
            <w:r w:rsidRPr="00B41648">
              <w:rPr>
                <w:rFonts w:ascii="Georgia" w:hAnsi="Georgia"/>
              </w:rPr>
              <w:t>Email:</w:t>
            </w:r>
          </w:p>
        </w:tc>
      </w:tr>
      <w:tr w:rsidR="005C71B8" w:rsidTr="00031ECF">
        <w:tc>
          <w:tcPr>
            <w:tcW w:w="4477" w:type="dxa"/>
          </w:tcPr>
          <w:p w:rsidR="005C71B8" w:rsidRPr="005C71B8" w:rsidRDefault="005C71B8" w:rsidP="005C71B8"/>
        </w:tc>
        <w:tc>
          <w:tcPr>
            <w:tcW w:w="4477" w:type="dxa"/>
          </w:tcPr>
          <w:p w:rsidR="005C71B8" w:rsidRDefault="005C71B8" w:rsidP="00031ECF"/>
        </w:tc>
      </w:tr>
    </w:tbl>
    <w:p w:rsidR="009A50AA" w:rsidRPr="00031ECF" w:rsidRDefault="005C71B8" w:rsidP="005C71B8">
      <w:pPr>
        <w:pStyle w:val="MOUlist1"/>
      </w:pPr>
      <w:r>
        <w:br/>
      </w:r>
      <w:bookmarkStart w:id="3" w:name="_Ref402516571"/>
      <w:r w:rsidR="005152E4" w:rsidRPr="00031ECF">
        <w:t>Application of Law</w:t>
      </w:r>
      <w:bookmarkEnd w:id="3"/>
    </w:p>
    <w:p w:rsidR="009A50AA" w:rsidRPr="00031ECF" w:rsidRDefault="003D7F20" w:rsidP="00935A1D">
      <w:pPr>
        <w:pStyle w:val="MOUbody"/>
      </w:pPr>
      <w:r>
        <w:t>This</w:t>
      </w:r>
      <w:r w:rsidR="007D3828">
        <w:t xml:space="preserve"> </w:t>
      </w:r>
      <w:r w:rsidR="005152E4" w:rsidRPr="00031ECF">
        <w:t xml:space="preserve">MOU and </w:t>
      </w:r>
      <w:r w:rsidR="00B253FA">
        <w:t>any</w:t>
      </w:r>
      <w:r w:rsidR="00B253FA" w:rsidRPr="00031ECF">
        <w:t xml:space="preserve"> </w:t>
      </w:r>
      <w:r w:rsidR="003B2138">
        <w:t>International Activity Agreement</w:t>
      </w:r>
      <w:r w:rsidR="00696CA0">
        <w:t>s</w:t>
      </w:r>
      <w:r w:rsidR="005152E4" w:rsidRPr="00031ECF">
        <w:t xml:space="preserve"> shall be governed</w:t>
      </w:r>
      <w:r w:rsidR="00B253FA">
        <w:t xml:space="preserve"> </w:t>
      </w:r>
      <w:r w:rsidR="005152E4" w:rsidRPr="00031ECF">
        <w:t xml:space="preserve">and construed </w:t>
      </w:r>
      <w:r>
        <w:t>under</w:t>
      </w:r>
      <w:r w:rsidR="00B253FA" w:rsidRPr="00031ECF">
        <w:t xml:space="preserve"> </w:t>
      </w:r>
      <w:r w:rsidR="005152E4" w:rsidRPr="00031ECF">
        <w:t xml:space="preserve">the laws of the </w:t>
      </w:r>
      <w:r w:rsidR="003A4E6E" w:rsidRPr="00031ECF">
        <w:t>Commonwealth</w:t>
      </w:r>
      <w:r w:rsidR="005152E4" w:rsidRPr="00031ECF">
        <w:t xml:space="preserve"> of Massachusetts, United States of America, without </w:t>
      </w:r>
      <w:r w:rsidR="005152E4" w:rsidRPr="00031ECF">
        <w:lastRenderedPageBreak/>
        <w:t xml:space="preserve">regard to its principles of conflicts of law. </w:t>
      </w:r>
      <w:r w:rsidR="00B60BD5">
        <w:t xml:space="preserve"> In the event of disputes or </w:t>
      </w:r>
      <w:r w:rsidR="00B60BD5" w:rsidRPr="00031ECF">
        <w:t xml:space="preserve">misunderstandings that arise in the administration of this MOU or any </w:t>
      </w:r>
      <w:r w:rsidR="003B2138">
        <w:t>International Activity Agreement</w:t>
      </w:r>
      <w:r w:rsidR="00B60BD5">
        <w:t>, t</w:t>
      </w:r>
      <w:r w:rsidR="005152E4" w:rsidRPr="00031ECF">
        <w:t xml:space="preserve">he parties </w:t>
      </w:r>
      <w:r>
        <w:t>will</w:t>
      </w:r>
      <w:r w:rsidR="00B60BD5">
        <w:t xml:space="preserve"> first </w:t>
      </w:r>
      <w:r w:rsidR="005152E4" w:rsidRPr="00031ECF">
        <w:t>consult with each other</w:t>
      </w:r>
      <w:r w:rsidR="00B60BD5" w:rsidRPr="00B60BD5">
        <w:t xml:space="preserve"> </w:t>
      </w:r>
      <w:r w:rsidR="005152E4" w:rsidRPr="00031ECF">
        <w:t xml:space="preserve">and attempt to resolve </w:t>
      </w:r>
      <w:r w:rsidR="00B60BD5">
        <w:t>such disputes or misunderstandings</w:t>
      </w:r>
      <w:r w:rsidRPr="003D7F20">
        <w:t xml:space="preserve"> </w:t>
      </w:r>
      <w:r>
        <w:t>informally</w:t>
      </w:r>
      <w:r w:rsidR="005152E4" w:rsidRPr="00031ECF">
        <w:t>.</w:t>
      </w:r>
      <w:r w:rsidR="00E80759" w:rsidRPr="00031ECF">
        <w:t xml:space="preserve"> </w:t>
      </w:r>
      <w:r w:rsidR="005152E4" w:rsidRPr="00031ECF">
        <w:t xml:space="preserve"> In the event that informal attempts at resolution are not successful, the parties a</w:t>
      </w:r>
      <w:r w:rsidR="00B60BD5">
        <w:t>gree that all claims or actions</w:t>
      </w:r>
      <w:r w:rsidR="005152E4" w:rsidRPr="00031ECF">
        <w:t xml:space="preserve"> related to or arising out of activities described in this MOU or any </w:t>
      </w:r>
      <w:r w:rsidR="003B2138">
        <w:t>International Activity Agreement</w:t>
      </w:r>
      <w:r w:rsidR="00B275AA" w:rsidRPr="00031ECF">
        <w:t xml:space="preserve"> </w:t>
      </w:r>
      <w:r w:rsidR="005152E4" w:rsidRPr="00031ECF">
        <w:t>shall be</w:t>
      </w:r>
      <w:r w:rsidR="003A4E6E" w:rsidRPr="00031ECF">
        <w:t xml:space="preserve"> </w:t>
      </w:r>
      <w:r w:rsidR="005152E4" w:rsidRPr="00031ECF">
        <w:t xml:space="preserve">brought only in the courts of the </w:t>
      </w:r>
      <w:r w:rsidR="003A4E6E" w:rsidRPr="00031ECF">
        <w:t>Commonwealth</w:t>
      </w:r>
      <w:r w:rsidR="005152E4" w:rsidRPr="00031ECF">
        <w:t xml:space="preserve"> of Massachusetts or the United States having jurisdiction in Norfolk County, </w:t>
      </w:r>
      <w:r w:rsidR="003A4E6E" w:rsidRPr="00031ECF">
        <w:t>Commonwealth</w:t>
      </w:r>
      <w:r w:rsidR="005152E4" w:rsidRPr="00031ECF">
        <w:t xml:space="preserve"> of Massachusetts</w:t>
      </w:r>
      <w:r w:rsidR="0019751A">
        <w:t>.</w:t>
      </w:r>
    </w:p>
    <w:p w:rsidR="00230C00" w:rsidRPr="00031ECF" w:rsidRDefault="005C71B8" w:rsidP="005C71B8">
      <w:pPr>
        <w:pStyle w:val="MOUlist1"/>
      </w:pPr>
      <w:r>
        <w:br/>
      </w:r>
      <w:bookmarkStart w:id="4" w:name="_Ref402359950"/>
      <w:bookmarkStart w:id="5" w:name="_Ref402516574"/>
      <w:r w:rsidR="00230C00" w:rsidRPr="00031ECF">
        <w:t>Public Announcements</w:t>
      </w:r>
      <w:bookmarkEnd w:id="4"/>
      <w:r w:rsidR="00801F2A">
        <w:t>/Confidentiality</w:t>
      </w:r>
      <w:bookmarkEnd w:id="5"/>
    </w:p>
    <w:p w:rsidR="007D3828" w:rsidRDefault="00696CA0" w:rsidP="00935A1D">
      <w:pPr>
        <w:pStyle w:val="MOUbody"/>
      </w:pPr>
      <w:r>
        <w:t xml:space="preserve">Neither </w:t>
      </w:r>
      <w:r w:rsidR="00230C00" w:rsidRPr="00031ECF">
        <w:t>Wellesley nor [</w:t>
      </w:r>
      <w:r w:rsidR="00230C00" w:rsidRPr="007F6A7E">
        <w:rPr>
          <w:color w:val="C00000"/>
        </w:rPr>
        <w:t>Collaborative Institution</w:t>
      </w:r>
      <w:r w:rsidR="00230C00" w:rsidRPr="00031ECF">
        <w:t>] shall</w:t>
      </w:r>
      <w:r w:rsidR="00147A10">
        <w:t xml:space="preserve"> individually</w:t>
      </w:r>
      <w:r w:rsidR="00230C00" w:rsidRPr="00031ECF">
        <w:t xml:space="preserve"> issue a press release or otherwise publicly discuss, such as through a press conference, the existence of this </w:t>
      </w:r>
      <w:r w:rsidR="00950D76" w:rsidRPr="00031ECF">
        <w:t>MOU</w:t>
      </w:r>
      <w:r w:rsidR="00230C00" w:rsidRPr="00031ECF">
        <w:t xml:space="preserve">, any term of this </w:t>
      </w:r>
      <w:r w:rsidR="00950D76" w:rsidRPr="00031ECF">
        <w:t>MOU</w:t>
      </w:r>
      <w:r w:rsidR="00230C00" w:rsidRPr="00031ECF">
        <w:t xml:space="preserve">, or any collaboration contemplated hereunder without the prior </w:t>
      </w:r>
      <w:r w:rsidR="003D7F20">
        <w:t>written approval of the other</w:t>
      </w:r>
      <w:r w:rsidR="00147A10">
        <w:t xml:space="preserve"> party or absent the joint appearance of both parties</w:t>
      </w:r>
      <w:r w:rsidR="003D7F20">
        <w:t xml:space="preserve">. </w:t>
      </w:r>
      <w:r w:rsidR="0019751A">
        <w:t xml:space="preserve"> </w:t>
      </w:r>
      <w:r w:rsidR="003D7F20" w:rsidRPr="00031ECF">
        <w:t xml:space="preserve">Each of Wellesley and </w:t>
      </w:r>
      <w:r w:rsidR="003D7F20" w:rsidRPr="003C4094">
        <w:rPr>
          <w:color w:val="C00000"/>
        </w:rPr>
        <w:t>[Collaborative Institution]</w:t>
      </w:r>
      <w:r w:rsidR="003D7F20" w:rsidRPr="00031ECF">
        <w:t xml:space="preserve"> agrees to hold in </w:t>
      </w:r>
      <w:r w:rsidR="00147A10">
        <w:t xml:space="preserve">strict </w:t>
      </w:r>
      <w:r w:rsidR="003D7F20" w:rsidRPr="00031ECF">
        <w:t>confidence any and all information disclosed to it by the other.</w:t>
      </w:r>
      <w:r w:rsidR="003D7F20">
        <w:t xml:space="preserve">  </w:t>
      </w:r>
    </w:p>
    <w:p w:rsidR="00AF73D6" w:rsidRPr="00173A7C" w:rsidRDefault="00AF73D6" w:rsidP="00AF73D6">
      <w:pPr>
        <w:pStyle w:val="MOUlist1"/>
      </w:pPr>
      <w:r>
        <w:br/>
      </w:r>
      <w:bookmarkStart w:id="6" w:name="_Ref402516378"/>
      <w:r w:rsidRPr="00173A7C">
        <w:t>Indemnification</w:t>
      </w:r>
      <w:bookmarkEnd w:id="6"/>
    </w:p>
    <w:p w:rsidR="00950D76" w:rsidRPr="003C4094" w:rsidRDefault="00950D76" w:rsidP="00935A1D">
      <w:pPr>
        <w:pStyle w:val="MOUbody"/>
      </w:pPr>
      <w:r w:rsidRPr="003C4094">
        <w:t>Each</w:t>
      </w:r>
      <w:r w:rsidR="00AF73D6">
        <w:t xml:space="preserve"> party</w:t>
      </w:r>
      <w:r w:rsidR="003D7F20">
        <w:t xml:space="preserve"> to this MOU</w:t>
      </w:r>
      <w:r w:rsidRPr="003C4094">
        <w:t xml:space="preserve"> (the “Indemnifying Party”) shall indemnify the other party, and such party’s respective trustees, </w:t>
      </w:r>
      <w:r w:rsidR="00147A10">
        <w:t xml:space="preserve">directors, </w:t>
      </w:r>
      <w:r w:rsidRPr="003C4094">
        <w:t>officers</w:t>
      </w:r>
      <w:r w:rsidR="007F7E1E">
        <w:t xml:space="preserve">, </w:t>
      </w:r>
      <w:r w:rsidRPr="003C4094">
        <w:t>employees</w:t>
      </w:r>
      <w:r w:rsidR="007F7E1E">
        <w:t xml:space="preserve"> and agents</w:t>
      </w:r>
      <w:r w:rsidRPr="003C4094">
        <w:t xml:space="preserve"> (each, an “Indemnified Party”) from, and hold the Indemnified Party harmless against all actions, claims, costs and demands brought or made against any such Indemnified Party and all loss, damages, costs or other claims for compensation and any reasonable legal or other expenses which are awarded against, incurred by or paid or agreed to be paid by such Indemnified Party arising out of or in connection with (a) the breach by the Indemnifying Party of the binding terms </w:t>
      </w:r>
      <w:r w:rsidR="00E80759" w:rsidRPr="003C4094">
        <w:t xml:space="preserve">of this MOU or any </w:t>
      </w:r>
      <w:r w:rsidR="003B2138">
        <w:t>International Activity Agreement</w:t>
      </w:r>
      <w:r w:rsidRPr="003C4094">
        <w:t xml:space="preserve">, (b) the </w:t>
      </w:r>
      <w:r w:rsidR="003C4094">
        <w:t>violation</w:t>
      </w:r>
      <w:r w:rsidRPr="003C4094">
        <w:t xml:space="preserve"> by the Indemnifying Party of any law applicable to such Party or its activities in connection with this MOU or any </w:t>
      </w:r>
      <w:r w:rsidR="003B2138">
        <w:t>International Activity Agreement</w:t>
      </w:r>
      <w:r w:rsidRPr="003C4094">
        <w:t>,</w:t>
      </w:r>
      <w:r w:rsidR="00147A10">
        <w:t xml:space="preserve"> or</w:t>
      </w:r>
      <w:r w:rsidRPr="003C4094">
        <w:t xml:space="preserve"> (c) any intentional, willful, or reckless acts of the Indemnifying Party or its respective </w:t>
      </w:r>
      <w:r w:rsidR="00147A10">
        <w:t>trustees, directors, officers, employees</w:t>
      </w:r>
      <w:r w:rsidR="007F7E1E">
        <w:t xml:space="preserve"> </w:t>
      </w:r>
      <w:r w:rsidR="003C4094">
        <w:t>and/</w:t>
      </w:r>
      <w:r w:rsidRPr="003C4094">
        <w:t>or agents i</w:t>
      </w:r>
      <w:r w:rsidR="00E80759" w:rsidRPr="003C4094">
        <w:t xml:space="preserve">n connection with MOU or any </w:t>
      </w:r>
      <w:r w:rsidR="003B2138">
        <w:t>International Activity Agreement</w:t>
      </w:r>
      <w:r w:rsidRPr="003C4094">
        <w:t>.  The Indemnifying Party shall not dispose or settle any claim admitting liability on the part of the Indemnified Party without the Indemnified Party’s prior written consent.</w:t>
      </w:r>
      <w:r w:rsidR="00AF73D6">
        <w:t xml:space="preserve">  </w:t>
      </w:r>
    </w:p>
    <w:p w:rsidR="009A50AA" w:rsidRPr="003C4094" w:rsidRDefault="005C71B8" w:rsidP="005C71B8">
      <w:pPr>
        <w:pStyle w:val="MOUlist1"/>
      </w:pPr>
      <w:r>
        <w:br/>
      </w:r>
      <w:bookmarkStart w:id="7" w:name="_Ref402516382"/>
      <w:r w:rsidR="005152E4" w:rsidRPr="003C4094">
        <w:t>Termination</w:t>
      </w:r>
      <w:bookmarkEnd w:id="7"/>
    </w:p>
    <w:p w:rsidR="009A50AA" w:rsidRPr="003C4094" w:rsidRDefault="00C9060C" w:rsidP="00935A1D">
      <w:pPr>
        <w:pStyle w:val="MOUbody"/>
      </w:pPr>
      <w:r>
        <w:t>This</w:t>
      </w:r>
      <w:r w:rsidR="007D3828">
        <w:t xml:space="preserve"> </w:t>
      </w:r>
      <w:r w:rsidR="005152E4" w:rsidRPr="003C4094">
        <w:t xml:space="preserve">MOU or any </w:t>
      </w:r>
      <w:r w:rsidR="003B2138">
        <w:t>International Activity Agreement</w:t>
      </w:r>
      <w:r w:rsidR="005152E4" w:rsidRPr="003C4094">
        <w:t xml:space="preserve"> </w:t>
      </w:r>
      <w:r>
        <w:t>can</w:t>
      </w:r>
      <w:r w:rsidR="005152E4" w:rsidRPr="003C4094">
        <w:t xml:space="preserve"> be terminated at any time for material breach upon provision of written notice and a reasonable opportunity to cure. Termination may</w:t>
      </w:r>
      <w:r w:rsidR="003C4094">
        <w:t xml:space="preserve"> also occur for any reason upon </w:t>
      </w:r>
      <w:r w:rsidR="0019751A">
        <w:t>six (6)</w:t>
      </w:r>
      <w:r w:rsidR="0019751A" w:rsidRPr="003C4094">
        <w:t xml:space="preserve"> </w:t>
      </w:r>
      <w:r w:rsidR="005152E4" w:rsidRPr="003C4094">
        <w:t xml:space="preserve">months written notice, in which case all reasonable efforts shall be made to minimize disruption of work under existing </w:t>
      </w:r>
      <w:r w:rsidR="003B2138">
        <w:t>International Activity Agreement</w:t>
      </w:r>
      <w:r w:rsidR="00AF73D6">
        <w:t>s</w:t>
      </w:r>
      <w:r w:rsidR="005152E4" w:rsidRPr="003C4094">
        <w:t>.</w:t>
      </w:r>
      <w:r w:rsidR="0019751A">
        <w:t xml:space="preserve">  No </w:t>
      </w:r>
      <w:r w:rsidR="003B2138">
        <w:t>International Activity Agreement</w:t>
      </w:r>
      <w:r w:rsidR="0019751A">
        <w:t xml:space="preserve"> shall be entered into after the date of such notice.</w:t>
      </w:r>
      <w:r w:rsidR="00E80759" w:rsidRPr="003C4094">
        <w:t xml:space="preserve">  </w:t>
      </w:r>
    </w:p>
    <w:p w:rsidR="009A50AA" w:rsidRPr="003C4094" w:rsidRDefault="005C71B8" w:rsidP="005C71B8">
      <w:pPr>
        <w:pStyle w:val="MOUlist1"/>
      </w:pPr>
      <w:r>
        <w:lastRenderedPageBreak/>
        <w:br/>
      </w:r>
      <w:r w:rsidR="005152E4" w:rsidRPr="003C4094">
        <w:t>Effective Date/Term</w:t>
      </w:r>
    </w:p>
    <w:p w:rsidR="00230C00" w:rsidRPr="003C4094" w:rsidRDefault="00801F2A" w:rsidP="00935A1D">
      <w:pPr>
        <w:pStyle w:val="MOUbody"/>
      </w:pPr>
      <w:r>
        <w:t>Thi</w:t>
      </w:r>
      <w:r w:rsidR="005152E4" w:rsidRPr="003C4094">
        <w:t>s MOU shall become effective upon signature of all parties and shall expire _</w:t>
      </w:r>
      <w:r w:rsidR="00CA3BA1" w:rsidRPr="003C4094">
        <w:t>_</w:t>
      </w:r>
      <w:r w:rsidR="003C4094">
        <w:t xml:space="preserve">__ </w:t>
      </w:r>
      <w:r w:rsidR="00CA3BA1" w:rsidRPr="003C4094">
        <w:t xml:space="preserve"> </w:t>
      </w:r>
      <w:r w:rsidR="005152E4" w:rsidRPr="003C4094">
        <w:t>years</w:t>
      </w:r>
      <w:r w:rsidR="00CA3BA1" w:rsidRPr="003C4094">
        <w:t xml:space="preserve"> </w:t>
      </w:r>
      <w:r w:rsidR="005152E4" w:rsidRPr="003C4094">
        <w:t xml:space="preserve">after such date unless there are active </w:t>
      </w:r>
      <w:r w:rsidR="003B2138">
        <w:t>International Activity Agreement</w:t>
      </w:r>
      <w:r w:rsidR="00AF73D6">
        <w:t>s</w:t>
      </w:r>
      <w:r w:rsidR="005152E4" w:rsidRPr="003C4094">
        <w:t xml:space="preserve"> operating under this MOU, in which case the MOU will be automatically extended until the termination of the International Activity Agreement(s) (however, no new International Activity Agreements shall be undertaken after the original MOU expiration date). </w:t>
      </w:r>
      <w:r w:rsidR="00E80759" w:rsidRPr="003C4094">
        <w:t xml:space="preserve"> </w:t>
      </w:r>
      <w:r w:rsidR="005152E4" w:rsidRPr="003C4094">
        <w:t>This MOU shall be reviewed in its final year and may be extended by mutual written agreement of the parties.</w:t>
      </w:r>
      <w:r w:rsidR="00994A36">
        <w:t xml:space="preserve">   </w:t>
      </w:r>
    </w:p>
    <w:p w:rsidR="003456AB" w:rsidRDefault="005C71B8" w:rsidP="005C71B8">
      <w:pPr>
        <w:pStyle w:val="MOUlist1"/>
      </w:pPr>
      <w:r>
        <w:br/>
      </w:r>
      <w:bookmarkStart w:id="8" w:name="_Ref402518765"/>
      <w:r w:rsidR="003456AB">
        <w:t>Miscellaneous.</w:t>
      </w:r>
      <w:bookmarkEnd w:id="8"/>
      <w:r w:rsidR="003456AB">
        <w:t xml:space="preserve"> </w:t>
      </w:r>
    </w:p>
    <w:p w:rsidR="009A50AA" w:rsidRDefault="005152E4" w:rsidP="00935A1D">
      <w:pPr>
        <w:pStyle w:val="MOUbody"/>
      </w:pPr>
      <w:r w:rsidRPr="00E766DE">
        <w:rPr>
          <w:i/>
        </w:rPr>
        <w:t>Entire Agreement/Modification</w:t>
      </w:r>
      <w:r w:rsidR="00801F2A">
        <w:rPr>
          <w:i/>
        </w:rPr>
        <w:t>/Survival</w:t>
      </w:r>
      <w:r w:rsidR="003456AB" w:rsidRPr="003456AB">
        <w:t xml:space="preserve">.  </w:t>
      </w:r>
      <w:r w:rsidRPr="003456AB">
        <w:t xml:space="preserve">This MOU </w:t>
      </w:r>
      <w:r w:rsidR="00801F2A">
        <w:t>constitutes</w:t>
      </w:r>
      <w:r w:rsidRPr="003456AB">
        <w:t xml:space="preserve"> the entire agreement between the parties</w:t>
      </w:r>
      <w:r w:rsidR="00B7744B">
        <w:t xml:space="preserve"> </w:t>
      </w:r>
      <w:r w:rsidR="00801F2A">
        <w:t>and</w:t>
      </w:r>
      <w:r w:rsidRPr="003456AB">
        <w:t xml:space="preserve"> may be amended only in writing signed by all parties.</w:t>
      </w:r>
      <w:r w:rsidR="00723FFA" w:rsidRPr="003456AB">
        <w:t xml:space="preserve"> </w:t>
      </w:r>
      <w:r w:rsidR="00801F2A">
        <w:t xml:space="preserve"> Sections </w:t>
      </w:r>
      <w:r w:rsidR="00801F2A">
        <w:fldChar w:fldCharType="begin"/>
      </w:r>
      <w:r w:rsidR="00801F2A">
        <w:instrText xml:space="preserve"> REF _Ref402516373 \r \h \t </w:instrText>
      </w:r>
      <w:r w:rsidR="00801F2A">
        <w:fldChar w:fldCharType="separate"/>
      </w:r>
      <w:r w:rsidR="00801F2A">
        <w:t>III</w:t>
      </w:r>
      <w:r w:rsidR="00801F2A">
        <w:fldChar w:fldCharType="end"/>
      </w:r>
      <w:r w:rsidR="00801F2A">
        <w:t xml:space="preserve">, </w:t>
      </w:r>
      <w:r w:rsidR="00801F2A">
        <w:fldChar w:fldCharType="begin"/>
      </w:r>
      <w:r w:rsidR="00801F2A">
        <w:instrText xml:space="preserve"> REF _Ref402516558 \r \h\t </w:instrText>
      </w:r>
      <w:r w:rsidR="00801F2A">
        <w:fldChar w:fldCharType="separate"/>
      </w:r>
      <w:r w:rsidR="00801F2A">
        <w:t>VII</w:t>
      </w:r>
      <w:r w:rsidR="00801F2A">
        <w:fldChar w:fldCharType="end"/>
      </w:r>
      <w:r w:rsidR="00801F2A">
        <w:t xml:space="preserve">, </w:t>
      </w:r>
      <w:r w:rsidR="00801F2A">
        <w:fldChar w:fldCharType="begin"/>
      </w:r>
      <w:r w:rsidR="00801F2A">
        <w:instrText xml:space="preserve"> REF _Ref402516561 \r \h\t </w:instrText>
      </w:r>
      <w:r w:rsidR="00801F2A">
        <w:fldChar w:fldCharType="separate"/>
      </w:r>
      <w:r w:rsidR="00801F2A">
        <w:t>IX</w:t>
      </w:r>
      <w:r w:rsidR="00801F2A">
        <w:fldChar w:fldCharType="end"/>
      </w:r>
      <w:r w:rsidR="00801F2A">
        <w:t xml:space="preserve">, </w:t>
      </w:r>
      <w:r w:rsidR="00801F2A">
        <w:fldChar w:fldCharType="begin"/>
      </w:r>
      <w:r w:rsidR="00801F2A">
        <w:instrText xml:space="preserve"> REF _Ref402516571 \r \h\t </w:instrText>
      </w:r>
      <w:r w:rsidR="00801F2A">
        <w:fldChar w:fldCharType="separate"/>
      </w:r>
      <w:r w:rsidR="00801F2A">
        <w:t>XI</w:t>
      </w:r>
      <w:r w:rsidR="00801F2A">
        <w:fldChar w:fldCharType="end"/>
      </w:r>
      <w:r w:rsidR="00801F2A">
        <w:t xml:space="preserve">, </w:t>
      </w:r>
      <w:r w:rsidR="00801F2A">
        <w:fldChar w:fldCharType="begin"/>
      </w:r>
      <w:r w:rsidR="00801F2A">
        <w:instrText xml:space="preserve"> REF _Ref402516574 \r \h\t </w:instrText>
      </w:r>
      <w:r w:rsidR="00801F2A">
        <w:fldChar w:fldCharType="separate"/>
      </w:r>
      <w:r w:rsidR="00801F2A">
        <w:t>XII</w:t>
      </w:r>
      <w:r w:rsidR="00801F2A">
        <w:fldChar w:fldCharType="end"/>
      </w:r>
      <w:r w:rsidR="002D14E8">
        <w:t>,</w:t>
      </w:r>
      <w:r w:rsidR="00801F2A">
        <w:t xml:space="preserve"> </w:t>
      </w:r>
      <w:r w:rsidR="00801F2A">
        <w:fldChar w:fldCharType="begin"/>
      </w:r>
      <w:r w:rsidR="00801F2A">
        <w:instrText xml:space="preserve"> REF _Ref402516378 \r \h\t </w:instrText>
      </w:r>
      <w:r w:rsidR="00801F2A">
        <w:fldChar w:fldCharType="separate"/>
      </w:r>
      <w:r w:rsidR="00801F2A">
        <w:t>XIII</w:t>
      </w:r>
      <w:r w:rsidR="00801F2A">
        <w:fldChar w:fldCharType="end"/>
      </w:r>
      <w:r w:rsidR="002D14E8">
        <w:t xml:space="preserve"> and this Section </w:t>
      </w:r>
      <w:r w:rsidR="002D14E8">
        <w:fldChar w:fldCharType="begin"/>
      </w:r>
      <w:r w:rsidR="002D14E8">
        <w:instrText xml:space="preserve"> REF _Ref402518765 \r \h \t </w:instrText>
      </w:r>
      <w:r w:rsidR="002D14E8">
        <w:fldChar w:fldCharType="separate"/>
      </w:r>
      <w:r w:rsidR="002D14E8">
        <w:t>XVI</w:t>
      </w:r>
      <w:r w:rsidR="002D14E8">
        <w:fldChar w:fldCharType="end"/>
      </w:r>
      <w:r w:rsidR="00801F2A">
        <w:t xml:space="preserve"> shall survive termination of this MOU and any International Activity Agreement hereunder.</w:t>
      </w:r>
    </w:p>
    <w:p w:rsidR="00E766DE" w:rsidRDefault="00E766DE" w:rsidP="00935A1D">
      <w:pPr>
        <w:pStyle w:val="MOUbody"/>
      </w:pPr>
      <w:r w:rsidRPr="00E766DE">
        <w:rPr>
          <w:i/>
        </w:rPr>
        <w:t>Acknowledgment</w:t>
      </w:r>
      <w:r w:rsidR="00F15B85">
        <w:t>.  The p</w:t>
      </w:r>
      <w:r>
        <w:t>arties acknowledge and thank Cornell University for providing and permitting use of its template Memorandum of Understanding and</w:t>
      </w:r>
      <w:r w:rsidR="00855754">
        <w:t xml:space="preserve"> </w:t>
      </w:r>
      <w:r>
        <w:t xml:space="preserve">International Activity Agreements.  </w:t>
      </w:r>
    </w:p>
    <w:p w:rsidR="00801F2A" w:rsidRPr="00E766DE" w:rsidRDefault="00801F2A" w:rsidP="00935A1D">
      <w:pPr>
        <w:pStyle w:val="MOUbody"/>
      </w:pPr>
    </w:p>
    <w:p w:rsidR="00E766DE" w:rsidRDefault="00696CA0" w:rsidP="003456AB">
      <w:pPr>
        <w:pStyle w:val="Body"/>
        <w:rPr>
          <w:spacing w:val="0"/>
        </w:rPr>
      </w:pPr>
      <w:r>
        <w:rPr>
          <w:b/>
          <w:spacing w:val="0"/>
        </w:rPr>
        <w:t>Signatories</w:t>
      </w:r>
      <w:r w:rsidR="00E766DE">
        <w:rPr>
          <w:spacing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477"/>
      </w:tblGrid>
      <w:tr w:rsidR="00723FFA" w:rsidTr="00714CBE">
        <w:tc>
          <w:tcPr>
            <w:tcW w:w="4477" w:type="dxa"/>
          </w:tcPr>
          <w:p w:rsidR="00723FFA" w:rsidRPr="00F15B85" w:rsidRDefault="00723FFA" w:rsidP="00714CBE">
            <w:pPr>
              <w:rPr>
                <w:rFonts w:ascii="Georgia" w:hAnsi="Georgia"/>
                <w:b/>
              </w:rPr>
            </w:pPr>
            <w:r w:rsidRPr="00F15B85">
              <w:rPr>
                <w:rFonts w:ascii="Georgia" w:hAnsi="Georgia"/>
                <w:b/>
              </w:rPr>
              <w:t xml:space="preserve">For Wellesley </w:t>
            </w:r>
          </w:p>
          <w:p w:rsidR="00723FFA" w:rsidRPr="00F15B85" w:rsidRDefault="00723FFA" w:rsidP="00714CBE">
            <w:pPr>
              <w:rPr>
                <w:rFonts w:ascii="Georgia" w:hAnsi="Georgia"/>
                <w:b/>
              </w:rPr>
            </w:pPr>
          </w:p>
        </w:tc>
        <w:tc>
          <w:tcPr>
            <w:tcW w:w="4477" w:type="dxa"/>
          </w:tcPr>
          <w:p w:rsidR="00723FFA" w:rsidRPr="00F15B85" w:rsidRDefault="00723FFA" w:rsidP="00714CBE">
            <w:pPr>
              <w:rPr>
                <w:rFonts w:ascii="Georgia" w:hAnsi="Georgia"/>
                <w:b/>
              </w:rPr>
            </w:pPr>
            <w:r w:rsidRPr="00F15B85">
              <w:rPr>
                <w:rFonts w:ascii="Georgia" w:hAnsi="Georgia"/>
                <w:b/>
              </w:rPr>
              <w:t xml:space="preserve">For </w:t>
            </w:r>
            <w:r w:rsidRPr="00F15B85">
              <w:rPr>
                <w:rFonts w:ascii="Georgia" w:hAnsi="Georgia"/>
                <w:b/>
                <w:color w:val="C00000"/>
              </w:rPr>
              <w:t>[Collaborative Institution]</w:t>
            </w:r>
            <w:r w:rsidRPr="00F15B85">
              <w:rPr>
                <w:rFonts w:ascii="Georgia" w:hAnsi="Georgia"/>
                <w:b/>
              </w:rPr>
              <w:t xml:space="preserve">: </w:t>
            </w:r>
          </w:p>
          <w:p w:rsidR="00723FFA" w:rsidRPr="00F15B85" w:rsidRDefault="00723FFA" w:rsidP="00714CBE">
            <w:pPr>
              <w:rPr>
                <w:rFonts w:ascii="Georgia" w:hAnsi="Georgia"/>
                <w:b/>
              </w:rPr>
            </w:pPr>
          </w:p>
        </w:tc>
      </w:tr>
      <w:tr w:rsidR="00723FFA" w:rsidTr="00714CBE">
        <w:tc>
          <w:tcPr>
            <w:tcW w:w="4477" w:type="dxa"/>
          </w:tcPr>
          <w:p w:rsidR="00723FFA" w:rsidRPr="00F15B85" w:rsidRDefault="00723FFA" w:rsidP="00714CBE">
            <w:pPr>
              <w:rPr>
                <w:rFonts w:ascii="Georgia" w:hAnsi="Georgia"/>
              </w:rPr>
            </w:pPr>
            <w:r w:rsidRPr="00F15B85">
              <w:rPr>
                <w:rFonts w:ascii="Georgia" w:hAnsi="Georgia"/>
              </w:rPr>
              <w:t>Name:</w:t>
            </w:r>
            <w:r w:rsidRPr="00F15B85">
              <w:rPr>
                <w:rFonts w:ascii="Georgia" w:hAnsi="Georgia"/>
              </w:rPr>
              <w:tab/>
              <w:t>Andrew Shennan</w:t>
            </w:r>
          </w:p>
          <w:p w:rsidR="00723FFA" w:rsidRPr="00F15B85" w:rsidRDefault="00723FFA" w:rsidP="00714CBE">
            <w:pPr>
              <w:rPr>
                <w:rFonts w:ascii="Georgia" w:hAnsi="Georgia"/>
              </w:rPr>
            </w:pPr>
          </w:p>
          <w:p w:rsidR="00723FFA" w:rsidRPr="00F15B85" w:rsidRDefault="00723FFA" w:rsidP="00714CBE">
            <w:pPr>
              <w:rPr>
                <w:rFonts w:ascii="Georgia" w:hAnsi="Georgia"/>
              </w:rPr>
            </w:pPr>
            <w:r w:rsidRPr="00F15B85">
              <w:rPr>
                <w:rFonts w:ascii="Georgia" w:hAnsi="Georgia"/>
              </w:rPr>
              <w:t>Title:</w:t>
            </w:r>
            <w:r w:rsidRPr="00F15B85">
              <w:rPr>
                <w:rFonts w:ascii="Georgia" w:hAnsi="Georgia"/>
              </w:rPr>
              <w:tab/>
              <w:t>Provost</w:t>
            </w:r>
          </w:p>
          <w:p w:rsidR="00723FFA" w:rsidRPr="00F15B85" w:rsidRDefault="00723FFA" w:rsidP="00714CBE">
            <w:pPr>
              <w:rPr>
                <w:rFonts w:ascii="Georgia" w:hAnsi="Georgia"/>
              </w:rPr>
            </w:pPr>
          </w:p>
          <w:p w:rsidR="00723FFA" w:rsidRPr="00F15B85" w:rsidRDefault="00723FFA" w:rsidP="00714CBE">
            <w:pPr>
              <w:rPr>
                <w:rFonts w:ascii="Georgia" w:hAnsi="Georgia"/>
              </w:rPr>
            </w:pPr>
            <w:r w:rsidRPr="00F15B85">
              <w:rPr>
                <w:rFonts w:ascii="Georgia" w:hAnsi="Georgia"/>
              </w:rPr>
              <w:t>Date: __________________________</w:t>
            </w:r>
          </w:p>
        </w:tc>
        <w:tc>
          <w:tcPr>
            <w:tcW w:w="4477" w:type="dxa"/>
          </w:tcPr>
          <w:p w:rsidR="00723FFA" w:rsidRPr="00F15B85" w:rsidRDefault="00723FFA" w:rsidP="00714CBE">
            <w:pPr>
              <w:rPr>
                <w:rFonts w:ascii="Georgia" w:hAnsi="Georgia"/>
              </w:rPr>
            </w:pPr>
            <w:r w:rsidRPr="00F15B85">
              <w:rPr>
                <w:rFonts w:ascii="Georgia" w:hAnsi="Georgia"/>
              </w:rPr>
              <w:t>Name:</w:t>
            </w:r>
            <w:r w:rsidRPr="00F15B85">
              <w:rPr>
                <w:rFonts w:ascii="Georgia" w:hAnsi="Georgia"/>
              </w:rPr>
              <w:tab/>
              <w:t>________________________</w:t>
            </w:r>
          </w:p>
          <w:p w:rsidR="00723FFA" w:rsidRPr="00F15B85" w:rsidRDefault="00723FFA" w:rsidP="00714CBE">
            <w:pPr>
              <w:rPr>
                <w:rFonts w:ascii="Georgia" w:hAnsi="Georgia"/>
              </w:rPr>
            </w:pPr>
          </w:p>
          <w:p w:rsidR="00723FFA" w:rsidRPr="00F15B85" w:rsidRDefault="00723FFA" w:rsidP="00714CBE">
            <w:pPr>
              <w:rPr>
                <w:rFonts w:ascii="Georgia" w:hAnsi="Georgia"/>
              </w:rPr>
            </w:pPr>
            <w:r w:rsidRPr="00F15B85">
              <w:rPr>
                <w:rFonts w:ascii="Georgia" w:hAnsi="Georgia"/>
              </w:rPr>
              <w:t>Title:</w:t>
            </w:r>
            <w:r w:rsidRPr="00F15B85">
              <w:rPr>
                <w:rFonts w:ascii="Georgia" w:hAnsi="Georgia"/>
              </w:rPr>
              <w:tab/>
              <w:t>________________________</w:t>
            </w:r>
          </w:p>
          <w:p w:rsidR="00723FFA" w:rsidRPr="00F15B85" w:rsidRDefault="00723FFA" w:rsidP="00714CBE">
            <w:pPr>
              <w:rPr>
                <w:rFonts w:ascii="Georgia" w:hAnsi="Georgia"/>
              </w:rPr>
            </w:pPr>
          </w:p>
          <w:p w:rsidR="00723FFA" w:rsidRPr="00F15B85" w:rsidRDefault="00723FFA" w:rsidP="00714CBE">
            <w:pPr>
              <w:rPr>
                <w:rFonts w:ascii="Georgia" w:hAnsi="Georgia"/>
              </w:rPr>
            </w:pPr>
            <w:r w:rsidRPr="00F15B85">
              <w:rPr>
                <w:rFonts w:ascii="Georgia" w:hAnsi="Georgia"/>
              </w:rPr>
              <w:t>Date:</w:t>
            </w:r>
            <w:r w:rsidRPr="00F15B85">
              <w:rPr>
                <w:rFonts w:ascii="Georgia" w:hAnsi="Georgia"/>
              </w:rPr>
              <w:tab/>
              <w:t>________________________</w:t>
            </w:r>
          </w:p>
        </w:tc>
      </w:tr>
    </w:tbl>
    <w:p w:rsidR="00723FFA" w:rsidRDefault="00723FFA">
      <w:pPr>
        <w:rPr>
          <w:rFonts w:ascii="Arial" w:hAnsi="Arial" w:cs="Times New Roman"/>
          <w:b/>
          <w:sz w:val="20"/>
          <w:szCs w:val="24"/>
        </w:rPr>
      </w:pPr>
    </w:p>
    <w:p w:rsidR="00E766DE" w:rsidRDefault="00E766DE" w:rsidP="00B04B45">
      <w:pPr>
        <w:pStyle w:val="Normal-IAA"/>
        <w:spacing w:before="0"/>
        <w:jc w:val="right"/>
        <w:outlineLvl w:val="0"/>
        <w:rPr>
          <w:b/>
        </w:rPr>
        <w:sectPr w:rsidR="00E766DE" w:rsidSect="00723FF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299"/>
        </w:sectPr>
      </w:pPr>
    </w:p>
    <w:p w:rsidR="00B04B45" w:rsidRDefault="00B04B45" w:rsidP="00737059">
      <w:pPr>
        <w:pStyle w:val="Normal-IAA"/>
        <w:spacing w:before="0"/>
        <w:jc w:val="right"/>
        <w:rPr>
          <w:b/>
        </w:rPr>
      </w:pPr>
    </w:p>
    <w:p w:rsidR="008F3780" w:rsidRDefault="008F3780" w:rsidP="00F82555">
      <w:pPr>
        <w:pStyle w:val="Normal-IAA"/>
        <w:spacing w:before="0"/>
        <w:jc w:val="center"/>
        <w:outlineLvl w:val="0"/>
        <w:rPr>
          <w:b/>
        </w:rPr>
      </w:pPr>
      <w:r>
        <w:rPr>
          <w:b/>
        </w:rPr>
        <w:t xml:space="preserve">AGREEMENT ON STUDENT EXCHANGE: </w:t>
      </w:r>
    </w:p>
    <w:p w:rsidR="008F3780" w:rsidRDefault="008F3780" w:rsidP="00C609BF">
      <w:pPr>
        <w:pStyle w:val="Normal-IAA"/>
        <w:spacing w:before="0"/>
        <w:jc w:val="center"/>
        <w:rPr>
          <w:b/>
        </w:rPr>
      </w:pPr>
      <w:r>
        <w:rPr>
          <w:b/>
        </w:rPr>
        <w:t>APPENDIX [A, B, C, etc.] of Memorandum of Understanding</w:t>
      </w:r>
    </w:p>
    <w:p w:rsidR="008F3780" w:rsidRDefault="008F3780" w:rsidP="00C609BF">
      <w:pPr>
        <w:pStyle w:val="Normal-IAA"/>
        <w:spacing w:before="0"/>
        <w:jc w:val="center"/>
        <w:rPr>
          <w:b/>
        </w:rPr>
      </w:pPr>
    </w:p>
    <w:p w:rsidR="009A50AA" w:rsidRDefault="008F3780" w:rsidP="00C609BF">
      <w:pPr>
        <w:pStyle w:val="Normal-IAA"/>
        <w:spacing w:before="0"/>
        <w:jc w:val="center"/>
        <w:rPr>
          <w:b/>
        </w:rPr>
      </w:pPr>
      <w:r>
        <w:rPr>
          <w:b/>
        </w:rPr>
        <w:t>b</w:t>
      </w:r>
      <w:r w:rsidR="005152E4" w:rsidRPr="00723FFA">
        <w:rPr>
          <w:b/>
        </w:rPr>
        <w:t>etween</w:t>
      </w:r>
    </w:p>
    <w:p w:rsidR="008F3780" w:rsidRDefault="008F3780" w:rsidP="00C609BF">
      <w:pPr>
        <w:pStyle w:val="Normal-IAA"/>
        <w:spacing w:before="0"/>
        <w:jc w:val="center"/>
        <w:rPr>
          <w:b/>
        </w:rPr>
      </w:pPr>
    </w:p>
    <w:p w:rsidR="00894554" w:rsidRDefault="00894554" w:rsidP="00C609BF">
      <w:pPr>
        <w:pStyle w:val="Normal-IAA"/>
        <w:spacing w:before="0"/>
        <w:jc w:val="center"/>
        <w:rPr>
          <w:b/>
        </w:rPr>
      </w:pPr>
      <w:r>
        <w:rPr>
          <w:b/>
        </w:rPr>
        <w:t>WELLESLEY COLLEGE,</w:t>
      </w:r>
    </w:p>
    <w:p w:rsidR="008F3780" w:rsidRDefault="008F3780" w:rsidP="00C609BF">
      <w:pPr>
        <w:pStyle w:val="Normal-IAA"/>
        <w:spacing w:before="0"/>
        <w:jc w:val="center"/>
        <w:rPr>
          <w:b/>
        </w:rPr>
      </w:pPr>
      <w:r>
        <w:rPr>
          <w:b/>
        </w:rPr>
        <w:t>for and on behalf of</w:t>
      </w:r>
    </w:p>
    <w:p w:rsidR="008F3780" w:rsidRDefault="008F3780" w:rsidP="00C609BF">
      <w:pPr>
        <w:pStyle w:val="Normal-IAA"/>
        <w:spacing w:before="0"/>
        <w:jc w:val="center"/>
        <w:rPr>
          <w:b/>
        </w:rPr>
      </w:pPr>
      <w:r>
        <w:rPr>
          <w:b/>
        </w:rPr>
        <w:t>[Academic Department], Wellesley, Massachusetts, USA</w:t>
      </w:r>
    </w:p>
    <w:p w:rsidR="008F3780" w:rsidRDefault="008F3780" w:rsidP="00C609BF">
      <w:pPr>
        <w:pStyle w:val="Normal-IAA"/>
        <w:spacing w:before="0"/>
        <w:jc w:val="center"/>
        <w:rPr>
          <w:b/>
        </w:rPr>
      </w:pPr>
    </w:p>
    <w:p w:rsidR="008F3780" w:rsidRDefault="008F3780" w:rsidP="00C609BF">
      <w:pPr>
        <w:pStyle w:val="Normal-IAA"/>
        <w:spacing w:before="0"/>
        <w:jc w:val="center"/>
        <w:rPr>
          <w:b/>
        </w:rPr>
      </w:pPr>
      <w:r>
        <w:rPr>
          <w:b/>
        </w:rPr>
        <w:t>and</w:t>
      </w:r>
    </w:p>
    <w:p w:rsidR="00FD7985" w:rsidRPr="00723FFA" w:rsidRDefault="00FD7985" w:rsidP="00C609BF">
      <w:pPr>
        <w:pStyle w:val="Normal-IAA"/>
        <w:spacing w:before="0"/>
        <w:jc w:val="center"/>
        <w:rPr>
          <w:b/>
        </w:rPr>
      </w:pPr>
    </w:p>
    <w:p w:rsidR="00FD7985" w:rsidRDefault="005152E4" w:rsidP="00C609BF">
      <w:pPr>
        <w:pStyle w:val="Normal-IAA"/>
        <w:spacing w:before="0"/>
        <w:jc w:val="center"/>
        <w:rPr>
          <w:b/>
        </w:rPr>
      </w:pPr>
      <w:r w:rsidRPr="00723FFA">
        <w:rPr>
          <w:b/>
        </w:rPr>
        <w:t>[</w:t>
      </w:r>
      <w:r w:rsidRPr="00B04B45">
        <w:rPr>
          <w:b/>
          <w:color w:val="C00000"/>
        </w:rPr>
        <w:t>COLLABORATIVE INSTITUTION</w:t>
      </w:r>
      <w:r w:rsidR="003456AB">
        <w:rPr>
          <w:b/>
        </w:rPr>
        <w:t>]</w:t>
      </w:r>
      <w:r w:rsidR="008F3780">
        <w:rPr>
          <w:b/>
        </w:rPr>
        <w:t xml:space="preserve">, </w:t>
      </w:r>
      <w:r w:rsidR="00E242EF">
        <w:rPr>
          <w:b/>
        </w:rPr>
        <w:t>[</w:t>
      </w:r>
      <w:r w:rsidR="008F3780">
        <w:rPr>
          <w:b/>
        </w:rPr>
        <w:t>for and on behalf of</w:t>
      </w:r>
    </w:p>
    <w:p w:rsidR="008F3780" w:rsidRDefault="008F3780" w:rsidP="00C609BF">
      <w:pPr>
        <w:pStyle w:val="Normal-IAA"/>
        <w:spacing w:before="0"/>
        <w:jc w:val="center"/>
        <w:rPr>
          <w:b/>
        </w:rPr>
      </w:pPr>
      <w:r>
        <w:rPr>
          <w:b/>
        </w:rPr>
        <w:t>Academic Department if applicable], [Country]</w:t>
      </w:r>
    </w:p>
    <w:p w:rsidR="00894554" w:rsidRDefault="008F3780" w:rsidP="008F3780">
      <w:pPr>
        <w:pStyle w:val="IAAbody"/>
      </w:pPr>
      <w:r>
        <w:t xml:space="preserve">Unless specifically set out below, this Agreement incorporates the terms and conditions set forth in the attached Memorandum of Understanding between Wellesley College (hereinafter “Wellesley”) and </w:t>
      </w:r>
      <w:r w:rsidR="00A5007A" w:rsidRPr="00862C9E">
        <w:t>[</w:t>
      </w:r>
      <w:r w:rsidR="00A5007A" w:rsidRPr="00B04B45">
        <w:rPr>
          <w:color w:val="C00000"/>
        </w:rPr>
        <w:t>Collaborative Institution</w:t>
      </w:r>
      <w:r w:rsidR="00A5007A">
        <w:t xml:space="preserve">] </w:t>
      </w:r>
      <w:r w:rsidR="002B66E4">
        <w:t>(</w:t>
      </w:r>
      <w:r w:rsidR="00894554">
        <w:t xml:space="preserve">hereinafter </w:t>
      </w:r>
      <w:r w:rsidR="002B66E4">
        <w:t>“</w:t>
      </w:r>
      <w:r w:rsidR="002B66E4" w:rsidRPr="002B66E4">
        <w:rPr>
          <w:color w:val="C00000"/>
        </w:rPr>
        <w:t>xxxx</w:t>
      </w:r>
      <w:r w:rsidR="002B66E4">
        <w:t>”)</w:t>
      </w:r>
      <w:r w:rsidR="00894554">
        <w:t xml:space="preserve">. </w:t>
      </w:r>
    </w:p>
    <w:p w:rsidR="009A50AA" w:rsidRPr="00173A7C" w:rsidRDefault="005152E4" w:rsidP="003E0D12">
      <w:pPr>
        <w:pStyle w:val="IAAlist1"/>
        <w:numPr>
          <w:ilvl w:val="0"/>
          <w:numId w:val="0"/>
        </w:numPr>
      </w:pPr>
      <w:r w:rsidRPr="00173A7C">
        <w:t>General</w:t>
      </w:r>
    </w:p>
    <w:p w:rsidR="009A50AA" w:rsidRPr="00C609BF" w:rsidRDefault="005152E4" w:rsidP="00737059">
      <w:pPr>
        <w:pStyle w:val="IAAbody"/>
      </w:pPr>
      <w:r w:rsidRPr="00862C9E">
        <w:t xml:space="preserve">This </w:t>
      </w:r>
      <w:r w:rsidR="00894554">
        <w:t>International Activity</w:t>
      </w:r>
      <w:r w:rsidR="00696CA0">
        <w:t xml:space="preserve"> </w:t>
      </w:r>
      <w:r w:rsidR="00894554">
        <w:t>Agreement</w:t>
      </w:r>
      <w:r w:rsidRPr="00862C9E">
        <w:t xml:space="preserve"> seeks to broaden the scope of the academic curriculum</w:t>
      </w:r>
      <w:r w:rsidR="002B66E4">
        <w:t xml:space="preserve"> of each institution</w:t>
      </w:r>
      <w:r w:rsidRPr="00862C9E">
        <w:t xml:space="preserve"> and to provide a unique learning experience for students in an overseas environment, as well as to promote </w:t>
      </w:r>
      <w:r w:rsidRPr="00855754">
        <w:t xml:space="preserve">cooperation between </w:t>
      </w:r>
      <w:r w:rsidR="00894554">
        <w:t>the two institutions.  The Parties agree on the terms and conditions stated below</w:t>
      </w:r>
      <w:r w:rsidRPr="00C609BF">
        <w:t>:</w:t>
      </w:r>
    </w:p>
    <w:p w:rsidR="00894554" w:rsidRDefault="00894554" w:rsidP="00894554">
      <w:pPr>
        <w:pStyle w:val="IAAlist1"/>
      </w:pPr>
      <w:r>
        <w:t>The Parties</w:t>
      </w:r>
    </w:p>
    <w:p w:rsidR="00894554" w:rsidRDefault="00894554" w:rsidP="00894554">
      <w:pPr>
        <w:pStyle w:val="IAAlist2"/>
      </w:pPr>
      <w:r>
        <w:t>[</w:t>
      </w:r>
      <w:r w:rsidRPr="00894554">
        <w:rPr>
          <w:color w:val="C00000"/>
        </w:rPr>
        <w:t>Collaborative Institution</w:t>
      </w:r>
      <w:r>
        <w:t>, Country, Specific College or Program if indicated], hereinafter referred to as [Abbreviated Collaborative Institution Name].</w:t>
      </w:r>
    </w:p>
    <w:p w:rsidR="00894554" w:rsidRDefault="00894554" w:rsidP="00894554">
      <w:pPr>
        <w:pStyle w:val="IAAlist2"/>
      </w:pPr>
      <w:r>
        <w:t>Wellesley College, Wellesley, Massachusetts, USA, for and on behalf of [specify Academic Department if applicable], hereinafter referred to as “Wellesley” [or unit abbreviation if applicable].</w:t>
      </w:r>
    </w:p>
    <w:p w:rsidR="009A50AA" w:rsidRPr="00C609BF" w:rsidRDefault="005152E4" w:rsidP="003E0D12">
      <w:pPr>
        <w:pStyle w:val="IAAlist1"/>
      </w:pPr>
      <w:r w:rsidRPr="00C609BF">
        <w:t>Admission/Selection Requirements for Exchange Students</w:t>
      </w:r>
    </w:p>
    <w:p w:rsidR="009A50AA" w:rsidRPr="00C609BF" w:rsidRDefault="00762CD1" w:rsidP="008552BD">
      <w:pPr>
        <w:pStyle w:val="IAAlist2"/>
      </w:pPr>
      <w:r>
        <w:t>[</w:t>
      </w:r>
      <w:r w:rsidR="005152E4" w:rsidRPr="00C609BF">
        <w:t>Define academic selection cr</w:t>
      </w:r>
      <w:r w:rsidR="00E242EF">
        <w:t>iteria [e.g.</w:t>
      </w:r>
      <w:r>
        <w:t xml:space="preserve"> GPA, SAT, GRE, etc</w:t>
      </w:r>
      <w:r w:rsidR="005152E4" w:rsidRPr="00C609BF">
        <w:t>.</w:t>
      </w:r>
      <w:r>
        <w:t>]</w:t>
      </w:r>
      <w:r w:rsidR="00AF73D6">
        <w:t>.]</w:t>
      </w:r>
    </w:p>
    <w:p w:rsidR="009A50AA" w:rsidRPr="00C609BF" w:rsidRDefault="00762CD1" w:rsidP="008552BD">
      <w:pPr>
        <w:pStyle w:val="IAAlist2"/>
      </w:pPr>
      <w:r>
        <w:t>[</w:t>
      </w:r>
      <w:r w:rsidR="005152E4" w:rsidRPr="00C609BF">
        <w:t>Define la</w:t>
      </w:r>
      <w:r w:rsidR="00E242EF">
        <w:t>nguage proficiency criteria [e.g</w:t>
      </w:r>
      <w:r w:rsidR="005152E4" w:rsidRPr="00C609BF">
        <w:t>. minimum TOEFL score].</w:t>
      </w:r>
      <w:r>
        <w:t>]</w:t>
      </w:r>
    </w:p>
    <w:p w:rsidR="009A50AA" w:rsidRPr="008552BD" w:rsidRDefault="00762CD1" w:rsidP="008552BD">
      <w:pPr>
        <w:pStyle w:val="IAAlist2"/>
      </w:pPr>
      <w:r>
        <w:t>[</w:t>
      </w:r>
      <w:r w:rsidR="005152E4" w:rsidRPr="008552BD">
        <w:t>Define a</w:t>
      </w:r>
      <w:r w:rsidR="00E242EF">
        <w:t>ny other selection criteria [e.g</w:t>
      </w:r>
      <w:r w:rsidR="005152E4" w:rsidRPr="008552BD">
        <w:t>. major of study, coursework completed, etc.].</w:t>
      </w:r>
      <w:r>
        <w:t>]</w:t>
      </w:r>
    </w:p>
    <w:p w:rsidR="009A50AA" w:rsidRDefault="00894554" w:rsidP="003E0D12">
      <w:pPr>
        <w:pStyle w:val="IAAlist1"/>
      </w:pPr>
      <w:r>
        <w:lastRenderedPageBreak/>
        <w:t>Interpretation</w:t>
      </w:r>
    </w:p>
    <w:p w:rsidR="00762CD1" w:rsidRDefault="00EB338A" w:rsidP="00737059">
      <w:pPr>
        <w:pStyle w:val="IAAbody"/>
      </w:pPr>
      <w:r>
        <w:t>Terms used in this agreement but not defined in the context of their first use will have the meanings provided below, but if no definition is given in context or below then such term will be understood to have its plain meaning in the context of an educational exchange program.</w:t>
      </w:r>
    </w:p>
    <w:p w:rsidR="009A50AA" w:rsidRPr="00862C9E" w:rsidRDefault="00894554" w:rsidP="00894554">
      <w:pPr>
        <w:pStyle w:val="IAAlist2"/>
      </w:pPr>
      <w:r>
        <w:t>[Define</w:t>
      </w:r>
      <w:r w:rsidR="00AF73D6">
        <w:t xml:space="preserve"> “e</w:t>
      </w:r>
      <w:r w:rsidR="002F7439">
        <w:t>xchange period”</w:t>
      </w:r>
      <w:r w:rsidR="005152E4" w:rsidRPr="00862C9E">
        <w:t xml:space="preserve"> [i.e. either one or two consecutive, academic semesters, or equivalent, but no longer than two academic semesters, or equivalent, </w:t>
      </w:r>
      <w:r w:rsidR="00AF73D6">
        <w:t>in which the student i</w:t>
      </w:r>
      <w:r w:rsidR="005152E4" w:rsidRPr="00862C9E">
        <w:t>s attached].</w:t>
      </w:r>
      <w:r>
        <w:t>]</w:t>
      </w:r>
    </w:p>
    <w:p w:rsidR="009A50AA" w:rsidRPr="00862C9E" w:rsidRDefault="00762CD1" w:rsidP="008552BD">
      <w:pPr>
        <w:pStyle w:val="IAAlist2"/>
      </w:pPr>
      <w:r>
        <w:t>An “exchange student”</w:t>
      </w:r>
      <w:r w:rsidR="005152E4" w:rsidRPr="00862C9E">
        <w:t xml:space="preserve"> is any undergraduate student who participates in </w:t>
      </w:r>
      <w:r w:rsidR="005152E4" w:rsidRPr="00AF73D6">
        <w:t>the exchange program.</w:t>
      </w:r>
    </w:p>
    <w:p w:rsidR="00737059" w:rsidRDefault="00737059" w:rsidP="008552BD">
      <w:pPr>
        <w:pStyle w:val="IAAlist2"/>
      </w:pPr>
      <w:r>
        <w:t>The “home institution”</w:t>
      </w:r>
      <w:r w:rsidR="005152E4" w:rsidRPr="00862C9E">
        <w:t xml:space="preserve"> is the institution in which the stude</w:t>
      </w:r>
      <w:r>
        <w:t xml:space="preserve">nt is originally enrolled. </w:t>
      </w:r>
    </w:p>
    <w:p w:rsidR="009A50AA" w:rsidRPr="00862C9E" w:rsidRDefault="00737059" w:rsidP="008552BD">
      <w:pPr>
        <w:pStyle w:val="IAAlist2"/>
      </w:pPr>
      <w:r>
        <w:t>The “</w:t>
      </w:r>
      <w:r w:rsidR="005152E4" w:rsidRPr="00862C9E">
        <w:t>host institution</w:t>
      </w:r>
      <w:r>
        <w:t>”</w:t>
      </w:r>
      <w:r w:rsidR="005152E4" w:rsidRPr="00862C9E">
        <w:t xml:space="preserve"> is the institution to which the exchange student is attached for the duration of his/her exchange.</w:t>
      </w:r>
    </w:p>
    <w:p w:rsidR="009A50AA" w:rsidRPr="00862C9E" w:rsidRDefault="00762CD1" w:rsidP="008552BD">
      <w:pPr>
        <w:pStyle w:val="IAAlist2"/>
      </w:pPr>
      <w:r>
        <w:t>[</w:t>
      </w:r>
      <w:r w:rsidR="005152E4" w:rsidRPr="00862C9E">
        <w:t>Define</w:t>
      </w:r>
      <w:r w:rsidR="00AF73D6">
        <w:t xml:space="preserve"> </w:t>
      </w:r>
      <w:r w:rsidR="005152E4" w:rsidRPr="00862C9E">
        <w:t>any oth</w:t>
      </w:r>
      <w:r w:rsidR="00E242EF">
        <w:t>er terms that may be needed [e.g</w:t>
      </w:r>
      <w:r w:rsidR="005152E4" w:rsidRPr="00862C9E">
        <w:t>. full-time vs. par</w:t>
      </w:r>
      <w:r>
        <w:t>t-time, etc.].]</w:t>
      </w:r>
    </w:p>
    <w:p w:rsidR="009A50AA" w:rsidRPr="00862C9E" w:rsidRDefault="005152E4" w:rsidP="003E0D12">
      <w:pPr>
        <w:pStyle w:val="IAAlist1"/>
      </w:pPr>
      <w:r w:rsidRPr="00862C9E">
        <w:t>Student Exchange Parameters [Modify as Appropriate]</w:t>
      </w:r>
    </w:p>
    <w:p w:rsidR="009A50AA" w:rsidRPr="00862C9E" w:rsidRDefault="00EB338A" w:rsidP="008552BD">
      <w:pPr>
        <w:pStyle w:val="IAAlist2"/>
      </w:pPr>
      <w:r w:rsidRPr="00737059">
        <w:t>This</w:t>
      </w:r>
      <w:r w:rsidR="005152E4" w:rsidRPr="00737059">
        <w:t xml:space="preserve"> agreement is founded on a reciprocal basis, with the intention of achieving an</w:t>
      </w:r>
      <w:r w:rsidR="002B66E4">
        <w:t xml:space="preserve"> </w:t>
      </w:r>
      <w:r w:rsidR="00E242EF">
        <w:t>[</w:t>
      </w:r>
      <w:r w:rsidR="002B66E4">
        <w:t>approximately</w:t>
      </w:r>
      <w:r w:rsidR="00E242EF">
        <w:t>]</w:t>
      </w:r>
      <w:r w:rsidR="00894554">
        <w:t xml:space="preserve"> </w:t>
      </w:r>
      <w:r w:rsidR="005152E4" w:rsidRPr="00737059">
        <w:t>equal</w:t>
      </w:r>
      <w:r w:rsidR="005152E4" w:rsidRPr="00862C9E">
        <w:t xml:space="preserve"> number of semesters of exchange each way every year.</w:t>
      </w:r>
    </w:p>
    <w:p w:rsidR="009A50AA" w:rsidRPr="00862C9E" w:rsidRDefault="005152E4" w:rsidP="008552BD">
      <w:pPr>
        <w:pStyle w:val="IAAlist2"/>
      </w:pPr>
      <w:r w:rsidRPr="00862C9E">
        <w:t>Two students in attendance for one semester each will be counted as the equivalent of one student for two semesters. In either case, two semesters of exchange will have been achieved.</w:t>
      </w:r>
    </w:p>
    <w:p w:rsidR="009A50AA" w:rsidRPr="00862C9E" w:rsidRDefault="005152E4" w:rsidP="008552BD">
      <w:pPr>
        <w:pStyle w:val="IAAlist2"/>
      </w:pPr>
      <w:r w:rsidRPr="00862C9E">
        <w:t>A maximum of two (2) semesters of exchange each way per academic year will initially be arranged. The number of semesters of exchange may be amended by mutual agreement.</w:t>
      </w:r>
    </w:p>
    <w:p w:rsidR="009A50AA" w:rsidRPr="00862C9E" w:rsidRDefault="005152E4" w:rsidP="008552BD">
      <w:pPr>
        <w:pStyle w:val="IAAlist2"/>
      </w:pPr>
      <w:r w:rsidRPr="00862C9E">
        <w:t>There is no obligation on either institution to nominate students for the exchange program or to accept any students nominated</w:t>
      </w:r>
      <w:r w:rsidR="002B66E4">
        <w:t xml:space="preserve"> by the other institution</w:t>
      </w:r>
      <w:r w:rsidRPr="00862C9E">
        <w:t>.</w:t>
      </w:r>
    </w:p>
    <w:p w:rsidR="009A50AA" w:rsidRPr="00862C9E" w:rsidRDefault="005152E4" w:rsidP="008552BD">
      <w:pPr>
        <w:pStyle w:val="IAAlist2"/>
      </w:pPr>
      <w:r w:rsidRPr="00862C9E">
        <w:t>Exchange students will continue as candidates for degrees of their home institution, and will not be candidates for degrees of the host institution.</w:t>
      </w:r>
    </w:p>
    <w:p w:rsidR="009A50AA" w:rsidRPr="00862C9E" w:rsidRDefault="005152E4" w:rsidP="008552BD">
      <w:pPr>
        <w:pStyle w:val="IAAlist2"/>
      </w:pPr>
      <w:r w:rsidRPr="00862C9E">
        <w:t xml:space="preserve">Exchange students will </w:t>
      </w:r>
      <w:r w:rsidR="002B66E4">
        <w:t xml:space="preserve">agree in writing to </w:t>
      </w:r>
      <w:r w:rsidRPr="00862C9E">
        <w:t>be subject to the academic and conduct rules of the host institution, and the applicable laws of the host country.</w:t>
      </w:r>
    </w:p>
    <w:p w:rsidR="009A50AA" w:rsidRPr="00862C9E" w:rsidRDefault="005152E4" w:rsidP="008552BD">
      <w:pPr>
        <w:pStyle w:val="IAAlist2"/>
      </w:pPr>
      <w:r w:rsidRPr="00862C9E">
        <w:t>The home institution will be responsible for screening and selecting students for this exchange program,</w:t>
      </w:r>
      <w:r w:rsidR="002B66E4">
        <w:t xml:space="preserve"> and nominated students are</w:t>
      </w:r>
      <w:r w:rsidRPr="00862C9E">
        <w:t xml:space="preserve"> subject to acceptance by the host institution. Students must be proficient in the language of instruction at the host institution to qualify for nomination as set forth in Article </w:t>
      </w:r>
      <w:r w:rsidR="00894554">
        <w:t>2</w:t>
      </w:r>
      <w:r w:rsidR="00AF73D6">
        <w:t>.2</w:t>
      </w:r>
      <w:r w:rsidRPr="00862C9E">
        <w:t>.</w:t>
      </w:r>
    </w:p>
    <w:p w:rsidR="009A50AA" w:rsidRPr="00862C9E" w:rsidRDefault="00E34236" w:rsidP="008552BD">
      <w:pPr>
        <w:pStyle w:val="IAAlist2"/>
      </w:pPr>
      <w:r>
        <w:t>The host i</w:t>
      </w:r>
      <w:r w:rsidR="005152E4" w:rsidRPr="00862C9E">
        <w:t>nstitution will assist with housing and other matters of hospitality and student support. Wellesley College will guarantee housing on campus in shared accommodation. [</w:t>
      </w:r>
      <w:r w:rsidRPr="00E34236">
        <w:rPr>
          <w:color w:val="C00000"/>
        </w:rPr>
        <w:t>Collaborative</w:t>
      </w:r>
      <w:r w:rsidR="005152E4" w:rsidRPr="00E34236">
        <w:rPr>
          <w:color w:val="C00000"/>
        </w:rPr>
        <w:t xml:space="preserve"> Institution</w:t>
      </w:r>
      <w:r w:rsidR="005152E4" w:rsidRPr="00862C9E">
        <w:t>] will [describe as necessary].</w:t>
      </w:r>
    </w:p>
    <w:p w:rsidR="009A50AA" w:rsidRDefault="005152E4" w:rsidP="008552BD">
      <w:pPr>
        <w:pStyle w:val="IAAlist2"/>
      </w:pPr>
      <w:r w:rsidRPr="00862C9E">
        <w:lastRenderedPageBreak/>
        <w:t xml:space="preserve">Exchange students will be responsible for meeting country visa requirements for entry into the exchange program, obtaining their own visas and completing </w:t>
      </w:r>
      <w:r w:rsidR="002B66E4">
        <w:t>immigration requirements</w:t>
      </w:r>
      <w:r w:rsidRPr="00862C9E">
        <w:t>, and for obtaining the travel and other related documents needed to pursue studies at the host institution.</w:t>
      </w:r>
    </w:p>
    <w:p w:rsidR="00862C9E" w:rsidRPr="00723FFA" w:rsidRDefault="00862C9E" w:rsidP="00862C9E">
      <w:pPr>
        <w:pStyle w:val="IAAlist2"/>
      </w:pPr>
      <w:r w:rsidRPr="00862C9E">
        <w:t xml:space="preserve">The obligations of the two institutions under this agreement are limited to exchange students only and do not extend to </w:t>
      </w:r>
      <w:r w:rsidR="002D14E8">
        <w:t xml:space="preserve">their </w:t>
      </w:r>
      <w:r w:rsidRPr="00862C9E">
        <w:t>spouses and dependents.</w:t>
      </w:r>
    </w:p>
    <w:p w:rsidR="009A50AA" w:rsidRPr="00862C9E" w:rsidRDefault="005152E4" w:rsidP="008552BD">
      <w:pPr>
        <w:pStyle w:val="IAAlist2"/>
      </w:pPr>
      <w:r w:rsidRPr="00862C9E">
        <w:t>No monetary consideration will be exchanged between the two Institutions, nor will there be any indemnities, reimbursements for expenses, or sharing of fees or profits arising from the exchange program.</w:t>
      </w:r>
    </w:p>
    <w:p w:rsidR="009A50AA" w:rsidRPr="00862C9E" w:rsidRDefault="005152E4" w:rsidP="008552BD">
      <w:pPr>
        <w:pStyle w:val="IAAlist2"/>
      </w:pPr>
      <w:r w:rsidRPr="00862C9E">
        <w:t>If the exchange student voluntarily withdraws before the end of the course, it will be considered as a completed exchange from the institution concerned. The parties agree that there will be no replacement for the student.</w:t>
      </w:r>
    </w:p>
    <w:p w:rsidR="009A50AA" w:rsidRPr="00862C9E" w:rsidRDefault="005152E4" w:rsidP="003E0D12">
      <w:pPr>
        <w:pStyle w:val="IAAlist1"/>
      </w:pPr>
      <w:r w:rsidRPr="00862C9E">
        <w:t>Student Enrollment, Attendance and Assessment</w:t>
      </w:r>
    </w:p>
    <w:p w:rsidR="009A50AA" w:rsidRPr="00862C9E" w:rsidRDefault="005152E4" w:rsidP="008552BD">
      <w:pPr>
        <w:pStyle w:val="IAAlist2"/>
      </w:pPr>
      <w:r w:rsidRPr="00862C9E">
        <w:t>Exchange students will be permitted to enroll at the host institution in any course for which they are qualified, subject to meeting admission requirements</w:t>
      </w:r>
      <w:r w:rsidR="002B66E4">
        <w:t xml:space="preserve"> as set from time to time by the host institution</w:t>
      </w:r>
      <w:r w:rsidRPr="00862C9E">
        <w:t>, prerequisites, and timetable and capacity constraints of the host institution.</w:t>
      </w:r>
    </w:p>
    <w:p w:rsidR="009A50AA" w:rsidRPr="00862C9E" w:rsidRDefault="005152E4" w:rsidP="008552BD">
      <w:pPr>
        <w:pStyle w:val="IAAlist2"/>
      </w:pPr>
      <w:r w:rsidRPr="00862C9E">
        <w:t>Full time participation in these courses by the students is required. Full time will be defined by the host institution.</w:t>
      </w:r>
    </w:p>
    <w:p w:rsidR="009A50AA" w:rsidRPr="00862C9E" w:rsidRDefault="005152E4" w:rsidP="008552BD">
      <w:pPr>
        <w:pStyle w:val="IAAlist2"/>
      </w:pPr>
      <w:r w:rsidRPr="00862C9E">
        <w:t>Exchange students will obtain credits for the courses in accordance with the regulations of the home institution. Official transcripts for each student will be sent directly to the home institution at the end of each semester of the exchange period.</w:t>
      </w:r>
    </w:p>
    <w:p w:rsidR="009A50AA" w:rsidRPr="00862C9E" w:rsidRDefault="005152E4" w:rsidP="003E0D12">
      <w:pPr>
        <w:pStyle w:val="IAAlist1"/>
      </w:pPr>
      <w:r w:rsidRPr="00862C9E">
        <w:t>Burden of Tuition, Fees, and Other Costs</w:t>
      </w:r>
    </w:p>
    <w:p w:rsidR="009A50AA" w:rsidRPr="00862C9E" w:rsidRDefault="005152E4" w:rsidP="008552BD">
      <w:pPr>
        <w:pStyle w:val="IAAlist2"/>
      </w:pPr>
      <w:r w:rsidRPr="00862C9E">
        <w:t>Exchange students will pay tuition and related course fees at their home institution during the exchange period. They will be exempted only from tuition and related cours</w:t>
      </w:r>
      <w:r w:rsidR="00B834A8">
        <w:t>e fees at the host institution.</w:t>
      </w:r>
      <w:r w:rsidR="00894554">
        <w:t xml:space="preserve">  [This may need further clarification as to what fees the exchange student may be responsible for.]</w:t>
      </w:r>
    </w:p>
    <w:p w:rsidR="009A50AA" w:rsidRPr="00862C9E" w:rsidRDefault="005152E4" w:rsidP="008552BD">
      <w:pPr>
        <w:pStyle w:val="IAAlist2"/>
      </w:pPr>
      <w:r w:rsidRPr="00862C9E">
        <w:t>Exchange students will pay for all personal expenses incurred at the ho</w:t>
      </w:r>
      <w:r w:rsidR="00B834A8">
        <w:t>st institution, i</w:t>
      </w:r>
      <w:r w:rsidRPr="00862C9E">
        <w:t xml:space="preserve">ncluding visa, housing, travel, meals, health </w:t>
      </w:r>
      <w:r w:rsidR="00894554">
        <w:t>insurance</w:t>
      </w:r>
      <w:r w:rsidRPr="00862C9E">
        <w:t>, books and supplies; student services and student activity fees as applicable at the host institution; and any fee or charge in connection with practical work directly associated with their course(s) of study.</w:t>
      </w:r>
    </w:p>
    <w:p w:rsidR="009A50AA" w:rsidRPr="00862C9E" w:rsidRDefault="005152E4" w:rsidP="003E0D12">
      <w:pPr>
        <w:pStyle w:val="IAAlist1"/>
      </w:pPr>
      <w:r w:rsidRPr="00862C9E">
        <w:t>Student Insurance</w:t>
      </w:r>
    </w:p>
    <w:p w:rsidR="009A50AA" w:rsidRPr="00862C9E" w:rsidRDefault="005152E4" w:rsidP="008552BD">
      <w:pPr>
        <w:pStyle w:val="IAAlist2"/>
      </w:pPr>
      <w:r w:rsidRPr="00862C9E">
        <w:t>All exchange students will be required to be covered by adequate personal health (including hospitalization) insurance for the exchange period.</w:t>
      </w:r>
    </w:p>
    <w:p w:rsidR="009A50AA" w:rsidRPr="00862C9E" w:rsidRDefault="005152E4" w:rsidP="008552BD">
      <w:pPr>
        <w:pStyle w:val="IAAlist3"/>
      </w:pPr>
      <w:r w:rsidRPr="00862C9E">
        <w:t>At Wellesley, all incoming exchange students will be automatically enrolled in Wellesley's Student Health Insurance Plan unless an appeal is accepted.</w:t>
      </w:r>
    </w:p>
    <w:p w:rsidR="009A50AA" w:rsidRPr="00862C9E" w:rsidRDefault="002B66E4" w:rsidP="008552BD">
      <w:pPr>
        <w:pStyle w:val="IAAlist3"/>
      </w:pPr>
      <w:r>
        <w:lastRenderedPageBreak/>
        <w:t>All Wellesley student residents at [</w:t>
      </w:r>
      <w:r w:rsidRPr="00B41648">
        <w:rPr>
          <w:color w:val="C00000"/>
        </w:rPr>
        <w:t>Collaborative Institution</w:t>
      </w:r>
      <w:r>
        <w:t>]</w:t>
      </w:r>
      <w:r w:rsidR="005152E4" w:rsidRPr="00862C9E">
        <w:t xml:space="preserve"> are required to have international accident and medical insurance that</w:t>
      </w:r>
      <w:r>
        <w:t xml:space="preserve"> provides, in the country they are visiting, such services as [</w:t>
      </w:r>
      <w:r w:rsidRPr="00894554">
        <w:rPr>
          <w:color w:val="C00000"/>
        </w:rPr>
        <w:t>Collaborative Institution</w:t>
      </w:r>
      <w:r>
        <w:t>]</w:t>
      </w:r>
      <w:bookmarkStart w:id="9" w:name="_GoBack"/>
      <w:bookmarkEnd w:id="9"/>
      <w:r>
        <w:t xml:space="preserve"> shall specify from time to time</w:t>
      </w:r>
      <w:r w:rsidR="005152E4" w:rsidRPr="00862C9E">
        <w:t>.</w:t>
      </w:r>
    </w:p>
    <w:p w:rsidR="00C32EE1" w:rsidRDefault="005152E4" w:rsidP="008552BD">
      <w:pPr>
        <w:pStyle w:val="IAAlist3"/>
      </w:pPr>
      <w:r w:rsidRPr="00862C9E">
        <w:t xml:space="preserve">At </w:t>
      </w:r>
      <w:r w:rsidRPr="00C609BF">
        <w:rPr>
          <w:color w:val="C00000"/>
        </w:rPr>
        <w:t xml:space="preserve">[Collaborative </w:t>
      </w:r>
      <w:r w:rsidR="00197404">
        <w:rPr>
          <w:color w:val="C00000"/>
        </w:rPr>
        <w:t>I</w:t>
      </w:r>
      <w:r w:rsidRPr="00C609BF">
        <w:rPr>
          <w:color w:val="C00000"/>
        </w:rPr>
        <w:t>nstitution]</w:t>
      </w:r>
      <w:r w:rsidRPr="00862C9E">
        <w:t xml:space="preserve"> students will </w:t>
      </w:r>
      <w:r w:rsidR="002B66E4">
        <w:t>have insurance meeting such requirements as [</w:t>
      </w:r>
      <w:r w:rsidR="002B66E4" w:rsidRPr="002B66E4">
        <w:rPr>
          <w:color w:val="C00000"/>
        </w:rPr>
        <w:t>Collaborative Institution</w:t>
      </w:r>
      <w:r w:rsidR="002B66E4">
        <w:t>] shall specify from time to time</w:t>
      </w:r>
      <w:r w:rsidR="00723FFA">
        <w:t xml:space="preserve">. </w:t>
      </w:r>
    </w:p>
    <w:p w:rsidR="009A50AA" w:rsidRPr="00862C9E" w:rsidRDefault="005152E4" w:rsidP="008552BD">
      <w:pPr>
        <w:pStyle w:val="IAAlist2"/>
      </w:pPr>
      <w:r w:rsidRPr="00862C9E">
        <w:t>Wellesley students participating in exchange experiences abroad are required to complete all requirements for study abroad, as outlined the Wellesley Office of International Study.</w:t>
      </w:r>
    </w:p>
    <w:p w:rsidR="009A50AA" w:rsidRPr="00862C9E" w:rsidRDefault="005152E4" w:rsidP="003E0D12">
      <w:pPr>
        <w:pStyle w:val="IAAlist1"/>
      </w:pPr>
      <w:r w:rsidRPr="00862C9E">
        <w:t>Administration of this Agreement</w:t>
      </w:r>
    </w:p>
    <w:p w:rsidR="009A50AA" w:rsidRPr="00862C9E" w:rsidRDefault="005152E4" w:rsidP="00C32EE1">
      <w:pPr>
        <w:pStyle w:val="IAAlist2"/>
      </w:pPr>
      <w:r w:rsidRPr="00862C9E">
        <w:t>This Agreement will be administered at [</w:t>
      </w:r>
      <w:r w:rsidRPr="00B834A8">
        <w:rPr>
          <w:color w:val="C00000"/>
        </w:rPr>
        <w:t>Collaborative Institution</w:t>
      </w:r>
      <w:r w:rsidRPr="00862C9E">
        <w:t xml:space="preserve">] by [Office or governing body at </w:t>
      </w:r>
      <w:r w:rsidRPr="00B834A8">
        <w:rPr>
          <w:color w:val="C00000"/>
        </w:rPr>
        <w:t>Collaborative Institution</w:t>
      </w:r>
      <w:r w:rsidRPr="00862C9E">
        <w:t>] and at Wellesley by [Wellesley Academic Department Office].</w:t>
      </w:r>
    </w:p>
    <w:p w:rsidR="009A50AA" w:rsidRPr="00862C9E" w:rsidRDefault="005152E4" w:rsidP="00C32EE1">
      <w:pPr>
        <w:pStyle w:val="IAAlist2"/>
      </w:pPr>
      <w:r w:rsidRPr="00862C9E">
        <w:t xml:space="preserve">Designee/Notice: </w:t>
      </w:r>
      <w:r w:rsidR="002B66E4">
        <w:t>The</w:t>
      </w:r>
      <w:r w:rsidR="002B66E4" w:rsidRPr="00862C9E">
        <w:t xml:space="preserve"> </w:t>
      </w:r>
      <w:r w:rsidRPr="00862C9E">
        <w:t xml:space="preserve">individuals named below are representatives of the respective parties responsible for the development and coordination of the specific activities contemplated by this Agreement. All notices or communications hereunder should be directed to the persons named below </w:t>
      </w:r>
      <w:r w:rsidR="00E242EF" w:rsidRPr="00031ECF">
        <w:t>unless another addressee is designated</w:t>
      </w:r>
      <w:r w:rsidR="00E242EF">
        <w:t xml:space="preserve"> in writing, with acknowledged receipt thereof</w:t>
      </w:r>
      <w:r w:rsidRPr="00862C9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477"/>
      </w:tblGrid>
      <w:tr w:rsidR="00723FFA" w:rsidTr="00714CBE">
        <w:tc>
          <w:tcPr>
            <w:tcW w:w="4477" w:type="dxa"/>
          </w:tcPr>
          <w:p w:rsidR="00723FFA" w:rsidRPr="00723FFA" w:rsidRDefault="00723FFA" w:rsidP="00E242EF">
            <w:pPr>
              <w:pStyle w:val="Normal-IAA"/>
              <w:tabs>
                <w:tab w:val="left" w:pos="2812"/>
              </w:tabs>
              <w:rPr>
                <w:b/>
              </w:rPr>
            </w:pPr>
            <w:r w:rsidRPr="00723FFA">
              <w:rPr>
                <w:b/>
              </w:rPr>
              <w:t>For Wellesley:</w:t>
            </w:r>
            <w:r w:rsidR="00E242EF">
              <w:rPr>
                <w:b/>
              </w:rPr>
              <w:tab/>
            </w:r>
          </w:p>
        </w:tc>
        <w:tc>
          <w:tcPr>
            <w:tcW w:w="4477" w:type="dxa"/>
          </w:tcPr>
          <w:p w:rsidR="00723FFA" w:rsidRPr="00723FFA" w:rsidRDefault="00723FFA" w:rsidP="00723FFA">
            <w:pPr>
              <w:pStyle w:val="Normal-IAA"/>
              <w:rPr>
                <w:b/>
              </w:rPr>
            </w:pPr>
            <w:r w:rsidRPr="00723FFA">
              <w:rPr>
                <w:b/>
              </w:rPr>
              <w:t xml:space="preserve">For </w:t>
            </w:r>
            <w:r w:rsidRPr="00723FFA">
              <w:rPr>
                <w:b/>
                <w:color w:val="C00000"/>
              </w:rPr>
              <w:t>[Collaborative Institution]</w:t>
            </w:r>
            <w:r w:rsidRPr="00723FFA">
              <w:rPr>
                <w:b/>
              </w:rPr>
              <w:t xml:space="preserve">: </w:t>
            </w:r>
          </w:p>
        </w:tc>
      </w:tr>
      <w:tr w:rsidR="00723FFA" w:rsidTr="00714CBE">
        <w:tc>
          <w:tcPr>
            <w:tcW w:w="4477" w:type="dxa"/>
          </w:tcPr>
          <w:p w:rsidR="00723FFA" w:rsidRPr="00723FFA" w:rsidRDefault="00723FFA" w:rsidP="00723FFA">
            <w:pPr>
              <w:pStyle w:val="Normal-IAA"/>
            </w:pPr>
            <w:r w:rsidRPr="00723FFA">
              <w:t>Name:</w:t>
            </w:r>
          </w:p>
          <w:p w:rsidR="00723FFA" w:rsidRPr="00723FFA" w:rsidRDefault="00723FFA" w:rsidP="00723FFA">
            <w:pPr>
              <w:pStyle w:val="Normal-IAA"/>
            </w:pPr>
            <w:r w:rsidRPr="00723FFA">
              <w:t>Title:</w:t>
            </w:r>
          </w:p>
          <w:p w:rsidR="00723FFA" w:rsidRPr="00723FFA" w:rsidRDefault="00723FFA" w:rsidP="00723FFA">
            <w:pPr>
              <w:pStyle w:val="Normal-IAA"/>
            </w:pPr>
            <w:r w:rsidRPr="00723FFA">
              <w:t>Email:</w:t>
            </w:r>
          </w:p>
        </w:tc>
        <w:tc>
          <w:tcPr>
            <w:tcW w:w="4477" w:type="dxa"/>
          </w:tcPr>
          <w:p w:rsidR="00723FFA" w:rsidRPr="00723FFA" w:rsidRDefault="00723FFA" w:rsidP="00723FFA">
            <w:pPr>
              <w:pStyle w:val="Normal-IAA"/>
            </w:pPr>
            <w:r w:rsidRPr="00723FFA">
              <w:t>Name:</w:t>
            </w:r>
          </w:p>
          <w:p w:rsidR="00723FFA" w:rsidRPr="00723FFA" w:rsidRDefault="00723FFA" w:rsidP="00723FFA">
            <w:pPr>
              <w:pStyle w:val="Normal-IAA"/>
            </w:pPr>
            <w:r w:rsidRPr="00723FFA">
              <w:t>Title:</w:t>
            </w:r>
          </w:p>
          <w:p w:rsidR="00723FFA" w:rsidRPr="00723FFA" w:rsidRDefault="00723FFA" w:rsidP="00723FFA">
            <w:pPr>
              <w:pStyle w:val="Normal-IAA"/>
            </w:pPr>
            <w:r w:rsidRPr="00723FFA">
              <w:t>Email:</w:t>
            </w:r>
          </w:p>
        </w:tc>
      </w:tr>
    </w:tbl>
    <w:p w:rsidR="009A50AA" w:rsidRPr="008552BD" w:rsidRDefault="005152E4" w:rsidP="003E0D12">
      <w:pPr>
        <w:pStyle w:val="IAAlist1"/>
      </w:pPr>
      <w:r w:rsidRPr="008552BD">
        <w:t>Term, Variation and Termination</w:t>
      </w:r>
    </w:p>
    <w:p w:rsidR="00C32EE1" w:rsidRDefault="005152E4" w:rsidP="00C32EE1">
      <w:pPr>
        <w:pStyle w:val="IAAlist2"/>
      </w:pPr>
      <w:r w:rsidRPr="008552BD">
        <w:t xml:space="preserve">This Agreement will be effective for a period of [five (5) years] from the date of the last signature. </w:t>
      </w:r>
    </w:p>
    <w:p w:rsidR="009A50AA" w:rsidRPr="008552BD" w:rsidRDefault="005152E4" w:rsidP="00C32EE1">
      <w:pPr>
        <w:pStyle w:val="IAAlist2"/>
      </w:pPr>
      <w:r w:rsidRPr="008552BD">
        <w:t>This Agreement may be varied or modified</w:t>
      </w:r>
      <w:r w:rsidR="002B66E4">
        <w:t xml:space="preserve"> only</w:t>
      </w:r>
      <w:r w:rsidRPr="008552BD">
        <w:t xml:space="preserve"> by mutual written agreement.</w:t>
      </w:r>
    </w:p>
    <w:p w:rsidR="009A50AA" w:rsidRPr="008552BD" w:rsidRDefault="005152E4" w:rsidP="00C32EE1">
      <w:pPr>
        <w:pStyle w:val="IAAlist2"/>
      </w:pPr>
      <w:r w:rsidRPr="008552BD">
        <w:t xml:space="preserve">Either party will be entitled at any time at its absolute discretion to terminate </w:t>
      </w:r>
      <w:r w:rsidR="002B66E4">
        <w:t>this</w:t>
      </w:r>
      <w:r w:rsidR="002B66E4" w:rsidRPr="008552BD">
        <w:t xml:space="preserve"> </w:t>
      </w:r>
      <w:r w:rsidRPr="008552BD">
        <w:t xml:space="preserve">agreement by giving written notice six (6) months beforehand to the other. Such termination will not adversely affect any exchange in </w:t>
      </w:r>
      <w:r w:rsidR="00197404">
        <w:t>effect</w:t>
      </w:r>
      <w:r w:rsidR="00197404" w:rsidRPr="008552BD">
        <w:t xml:space="preserve"> </w:t>
      </w:r>
      <w:r w:rsidRPr="008552BD">
        <w:t>prior to the effective date of the termination</w:t>
      </w:r>
      <w:r w:rsidR="002B66E4">
        <w:t>, but no further exchanges shall be initiated after the date such notice is given</w:t>
      </w:r>
      <w:r w:rsidRPr="008552BD">
        <w:t>.</w:t>
      </w:r>
    </w:p>
    <w:p w:rsidR="009A50AA" w:rsidRPr="008552BD" w:rsidRDefault="005152E4" w:rsidP="00C32EE1">
      <w:pPr>
        <w:pStyle w:val="IAAlist2"/>
      </w:pPr>
      <w:r w:rsidRPr="008552BD">
        <w:t>Each party will ensure that adequate arrangements are made to complete all commitments that are in process before the exchange agreement is terminated.</w:t>
      </w:r>
    </w:p>
    <w:p w:rsidR="00AA4E1F" w:rsidRPr="00AA4E1F" w:rsidRDefault="00894554" w:rsidP="007F7E1E">
      <w:pPr>
        <w:pStyle w:val="Normal-IAA"/>
        <w:keepNext/>
        <w:rPr>
          <w:b/>
        </w:rPr>
      </w:pPr>
      <w:r>
        <w:rPr>
          <w:b/>
        </w:rPr>
        <w:lastRenderedPageBreak/>
        <w:t>Signatories</w:t>
      </w:r>
      <w:r w:rsidR="00AA4E1F" w:rsidRPr="00AA4E1F">
        <w:rPr>
          <w:b/>
        </w:rPr>
        <w:t xml:space="preserve">: </w:t>
      </w:r>
      <w:r w:rsidR="00480EDC">
        <w:rPr>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477"/>
      </w:tblGrid>
      <w:tr w:rsidR="00C609BF" w:rsidTr="00714CBE">
        <w:tc>
          <w:tcPr>
            <w:tcW w:w="4477" w:type="dxa"/>
          </w:tcPr>
          <w:p w:rsidR="00C609BF" w:rsidRPr="00AA4E1F" w:rsidRDefault="00C609BF" w:rsidP="00C043EE">
            <w:pPr>
              <w:pStyle w:val="Normal-IAA"/>
              <w:keepNext/>
              <w:rPr>
                <w:b/>
              </w:rPr>
            </w:pPr>
            <w:r w:rsidRPr="00AA4E1F">
              <w:rPr>
                <w:b/>
              </w:rPr>
              <w:t xml:space="preserve">For Wellesley </w:t>
            </w:r>
            <w:r w:rsidR="00894554">
              <w:rPr>
                <w:b/>
              </w:rPr>
              <w:t>[Department Chair]</w:t>
            </w:r>
          </w:p>
        </w:tc>
        <w:tc>
          <w:tcPr>
            <w:tcW w:w="4477" w:type="dxa"/>
          </w:tcPr>
          <w:p w:rsidR="00C609BF" w:rsidRPr="00AA4E1F" w:rsidRDefault="00C609BF" w:rsidP="00C609BF">
            <w:pPr>
              <w:pStyle w:val="Normal-IAA"/>
              <w:rPr>
                <w:b/>
              </w:rPr>
            </w:pPr>
            <w:r w:rsidRPr="00AA4E1F">
              <w:rPr>
                <w:b/>
              </w:rPr>
              <w:t xml:space="preserve">For </w:t>
            </w:r>
            <w:r w:rsidRPr="00AA4E1F">
              <w:rPr>
                <w:b/>
                <w:color w:val="C00000"/>
              </w:rPr>
              <w:t>[Collaborative Institution]</w:t>
            </w:r>
            <w:r w:rsidRPr="00AA4E1F">
              <w:rPr>
                <w:b/>
              </w:rPr>
              <w:t xml:space="preserve">: </w:t>
            </w:r>
          </w:p>
        </w:tc>
      </w:tr>
      <w:tr w:rsidR="00C609BF" w:rsidTr="00714CBE">
        <w:tc>
          <w:tcPr>
            <w:tcW w:w="4477" w:type="dxa"/>
          </w:tcPr>
          <w:p w:rsidR="00C609BF" w:rsidRDefault="00C609BF" w:rsidP="00C609BF">
            <w:pPr>
              <w:pStyle w:val="Normal-IAA"/>
            </w:pPr>
            <w:r>
              <w:t>Name:</w:t>
            </w:r>
            <w:r>
              <w:tab/>
              <w:t>Andrew Shennan</w:t>
            </w:r>
          </w:p>
          <w:p w:rsidR="00C609BF" w:rsidRDefault="00C609BF" w:rsidP="00C609BF">
            <w:pPr>
              <w:pStyle w:val="Normal-IAA"/>
            </w:pPr>
            <w:r>
              <w:t>Title:</w:t>
            </w:r>
            <w:r>
              <w:tab/>
              <w:t>Provost</w:t>
            </w:r>
          </w:p>
          <w:p w:rsidR="00C609BF" w:rsidRDefault="00C609BF" w:rsidP="00C609BF">
            <w:pPr>
              <w:pStyle w:val="Normal-IAA"/>
            </w:pPr>
            <w:r>
              <w:t>Date: __________________________</w:t>
            </w:r>
          </w:p>
        </w:tc>
        <w:tc>
          <w:tcPr>
            <w:tcW w:w="4477" w:type="dxa"/>
          </w:tcPr>
          <w:p w:rsidR="00C609BF" w:rsidRDefault="00C609BF" w:rsidP="00C609BF">
            <w:pPr>
              <w:pStyle w:val="Normal-IAA"/>
            </w:pPr>
            <w:r>
              <w:t>Name:</w:t>
            </w:r>
            <w:r>
              <w:tab/>
              <w:t>________________________</w:t>
            </w:r>
          </w:p>
          <w:p w:rsidR="00C609BF" w:rsidRDefault="00C609BF" w:rsidP="00C609BF">
            <w:pPr>
              <w:pStyle w:val="Normal-IAA"/>
            </w:pPr>
            <w:r>
              <w:t>Title:</w:t>
            </w:r>
            <w:r>
              <w:tab/>
              <w:t>________________________</w:t>
            </w:r>
          </w:p>
          <w:p w:rsidR="00C609BF" w:rsidRDefault="00C609BF" w:rsidP="00C609BF">
            <w:pPr>
              <w:pStyle w:val="Normal-IAA"/>
            </w:pPr>
            <w:r>
              <w:t>Date:</w:t>
            </w:r>
            <w:r>
              <w:tab/>
              <w:t>________________________</w:t>
            </w:r>
          </w:p>
        </w:tc>
      </w:tr>
    </w:tbl>
    <w:p w:rsidR="00AA4E1F" w:rsidRDefault="00AA4E1F" w:rsidP="00C32EE1">
      <w:pPr>
        <w:pStyle w:val="Normal-IAA"/>
        <w:sectPr w:rsidR="00AA4E1F" w:rsidSect="00E766DE">
          <w:headerReference w:type="default" r:id="rId16"/>
          <w:footerReference w:type="default" r:id="rId17"/>
          <w:pgSz w:w="12240" w:h="15840"/>
          <w:pgMar w:top="1440" w:right="1440" w:bottom="1440" w:left="1440" w:header="720" w:footer="720" w:gutter="0"/>
          <w:pgNumType w:start="1"/>
          <w:cols w:space="720"/>
          <w:docGrid w:linePitch="299"/>
        </w:sectPr>
      </w:pPr>
    </w:p>
    <w:p w:rsidR="00AA4E1F" w:rsidRDefault="00AA4E1F" w:rsidP="00737059">
      <w:pPr>
        <w:pStyle w:val="Normal-IAA"/>
        <w:spacing w:before="0"/>
        <w:jc w:val="right"/>
        <w:rPr>
          <w:b/>
        </w:rPr>
      </w:pPr>
    </w:p>
    <w:p w:rsidR="00894554" w:rsidRDefault="00894554" w:rsidP="00F82555">
      <w:pPr>
        <w:pStyle w:val="Normal-IAA"/>
        <w:spacing w:before="0"/>
        <w:jc w:val="center"/>
        <w:outlineLvl w:val="0"/>
        <w:rPr>
          <w:b/>
        </w:rPr>
      </w:pPr>
      <w:r>
        <w:rPr>
          <w:b/>
        </w:rPr>
        <w:t xml:space="preserve">AGREEMENT ON FACULTY EXCHANGE: </w:t>
      </w:r>
    </w:p>
    <w:p w:rsidR="00894554" w:rsidRDefault="00894554" w:rsidP="00894554">
      <w:pPr>
        <w:pStyle w:val="Normal-IAA"/>
        <w:spacing w:before="0"/>
        <w:jc w:val="center"/>
        <w:rPr>
          <w:b/>
        </w:rPr>
      </w:pPr>
      <w:r>
        <w:rPr>
          <w:b/>
        </w:rPr>
        <w:t>APPENDIX [A, B, C, etc.] of Memorandum of Understanding</w:t>
      </w:r>
    </w:p>
    <w:p w:rsidR="00894554" w:rsidRDefault="00894554" w:rsidP="00894554">
      <w:pPr>
        <w:pStyle w:val="Normal-IAA"/>
        <w:spacing w:before="0"/>
        <w:jc w:val="center"/>
        <w:rPr>
          <w:b/>
        </w:rPr>
      </w:pPr>
    </w:p>
    <w:p w:rsidR="00894554" w:rsidRDefault="00894554" w:rsidP="00894554">
      <w:pPr>
        <w:pStyle w:val="Normal-IAA"/>
        <w:spacing w:before="0"/>
        <w:jc w:val="center"/>
        <w:rPr>
          <w:b/>
        </w:rPr>
      </w:pPr>
      <w:r>
        <w:rPr>
          <w:b/>
        </w:rPr>
        <w:t>b</w:t>
      </w:r>
      <w:r w:rsidRPr="00723FFA">
        <w:rPr>
          <w:b/>
        </w:rPr>
        <w:t>etween</w:t>
      </w:r>
    </w:p>
    <w:p w:rsidR="00894554" w:rsidRDefault="00894554" w:rsidP="00894554">
      <w:pPr>
        <w:pStyle w:val="Normal-IAA"/>
        <w:spacing w:before="0"/>
        <w:jc w:val="center"/>
        <w:rPr>
          <w:b/>
        </w:rPr>
      </w:pPr>
    </w:p>
    <w:p w:rsidR="00894554" w:rsidRDefault="00894554" w:rsidP="00894554">
      <w:pPr>
        <w:pStyle w:val="Normal-IAA"/>
        <w:spacing w:before="0"/>
        <w:jc w:val="center"/>
        <w:rPr>
          <w:b/>
        </w:rPr>
      </w:pPr>
      <w:r>
        <w:rPr>
          <w:b/>
        </w:rPr>
        <w:t>WELLESLEY COLLEGE,</w:t>
      </w:r>
    </w:p>
    <w:p w:rsidR="00894554" w:rsidRDefault="00894554" w:rsidP="00894554">
      <w:pPr>
        <w:pStyle w:val="Normal-IAA"/>
        <w:spacing w:before="0"/>
        <w:jc w:val="center"/>
        <w:rPr>
          <w:b/>
        </w:rPr>
      </w:pPr>
      <w:r>
        <w:rPr>
          <w:b/>
        </w:rPr>
        <w:t xml:space="preserve"> for and on behalf of</w:t>
      </w:r>
    </w:p>
    <w:p w:rsidR="00894554" w:rsidRDefault="00894554" w:rsidP="00894554">
      <w:pPr>
        <w:pStyle w:val="Normal-IAA"/>
        <w:spacing w:before="0"/>
        <w:jc w:val="center"/>
        <w:rPr>
          <w:b/>
        </w:rPr>
      </w:pPr>
      <w:r>
        <w:rPr>
          <w:b/>
        </w:rPr>
        <w:t>[Academic Department], Wellesley, Massachusetts, USA</w:t>
      </w:r>
    </w:p>
    <w:p w:rsidR="00894554" w:rsidRDefault="00894554" w:rsidP="00894554">
      <w:pPr>
        <w:pStyle w:val="Normal-IAA"/>
        <w:spacing w:before="0"/>
        <w:jc w:val="center"/>
        <w:rPr>
          <w:b/>
        </w:rPr>
      </w:pPr>
    </w:p>
    <w:p w:rsidR="00894554" w:rsidRDefault="00894554" w:rsidP="00894554">
      <w:pPr>
        <w:pStyle w:val="Normal-IAA"/>
        <w:spacing w:before="0"/>
        <w:jc w:val="center"/>
        <w:rPr>
          <w:b/>
        </w:rPr>
      </w:pPr>
      <w:r>
        <w:rPr>
          <w:b/>
        </w:rPr>
        <w:t>and</w:t>
      </w:r>
    </w:p>
    <w:p w:rsidR="00894554" w:rsidRPr="00723FFA" w:rsidRDefault="00894554" w:rsidP="00894554">
      <w:pPr>
        <w:pStyle w:val="Normal-IAA"/>
        <w:spacing w:before="0"/>
        <w:jc w:val="center"/>
        <w:rPr>
          <w:b/>
        </w:rPr>
      </w:pPr>
    </w:p>
    <w:p w:rsidR="00894554" w:rsidRDefault="00894554" w:rsidP="00894554">
      <w:pPr>
        <w:pStyle w:val="Normal-IAA"/>
        <w:spacing w:before="0"/>
        <w:jc w:val="center"/>
        <w:rPr>
          <w:b/>
        </w:rPr>
      </w:pPr>
      <w:r w:rsidRPr="00723FFA">
        <w:rPr>
          <w:b/>
        </w:rPr>
        <w:t>[</w:t>
      </w:r>
      <w:r w:rsidRPr="00B04B45">
        <w:rPr>
          <w:b/>
          <w:color w:val="C00000"/>
        </w:rPr>
        <w:t>COLLABORATIVE INSTITUTION</w:t>
      </w:r>
      <w:r>
        <w:rPr>
          <w:b/>
        </w:rPr>
        <w:t xml:space="preserve">], </w:t>
      </w:r>
      <w:r w:rsidR="00E242EF">
        <w:rPr>
          <w:b/>
        </w:rPr>
        <w:t>[</w:t>
      </w:r>
      <w:r>
        <w:rPr>
          <w:b/>
        </w:rPr>
        <w:t>for and on behalf of</w:t>
      </w:r>
    </w:p>
    <w:p w:rsidR="00894554" w:rsidRDefault="00894554" w:rsidP="00894554">
      <w:pPr>
        <w:pStyle w:val="Normal-IAA"/>
        <w:spacing w:before="0"/>
        <w:jc w:val="center"/>
        <w:rPr>
          <w:b/>
        </w:rPr>
      </w:pPr>
      <w:r>
        <w:rPr>
          <w:b/>
        </w:rPr>
        <w:t>Academic Department if applicable], [Country]</w:t>
      </w:r>
    </w:p>
    <w:p w:rsidR="00894554" w:rsidRDefault="00894554" w:rsidP="00894554">
      <w:pPr>
        <w:pStyle w:val="IAAbody"/>
      </w:pPr>
      <w:r>
        <w:t xml:space="preserve">Unless specifically set out below, this Agreement incorporates the terms and conditions set forth in the attached Memorandum of Understanding between Wellesley College (hereinafter “Wellesley”) and </w:t>
      </w:r>
      <w:r w:rsidRPr="00862C9E">
        <w:t>[</w:t>
      </w:r>
      <w:r w:rsidRPr="00B04B45">
        <w:rPr>
          <w:color w:val="C00000"/>
        </w:rPr>
        <w:t>Collaborative Institution</w:t>
      </w:r>
      <w:r>
        <w:t>] (hereinafter “</w:t>
      </w:r>
      <w:r w:rsidRPr="002B66E4">
        <w:rPr>
          <w:color w:val="C00000"/>
        </w:rPr>
        <w:t>xxxx</w:t>
      </w:r>
      <w:r>
        <w:t xml:space="preserve">”). </w:t>
      </w:r>
    </w:p>
    <w:p w:rsidR="00AA4E1F" w:rsidRPr="00714CBE" w:rsidRDefault="00AA4E1F" w:rsidP="00714CBE">
      <w:pPr>
        <w:pStyle w:val="IAAlist1"/>
        <w:numPr>
          <w:ilvl w:val="0"/>
          <w:numId w:val="0"/>
        </w:numPr>
      </w:pPr>
      <w:r>
        <w:t>General</w:t>
      </w:r>
    </w:p>
    <w:p w:rsidR="00AA4E1F" w:rsidRDefault="00AA4E1F" w:rsidP="00737059">
      <w:pPr>
        <w:pStyle w:val="IAAbody"/>
      </w:pPr>
      <w:r>
        <w:t xml:space="preserve">This </w:t>
      </w:r>
      <w:r w:rsidR="003B2138">
        <w:t>International Activity Agreement</w:t>
      </w:r>
      <w:r>
        <w:t xml:space="preserve"> seeks to extend exchange opportunities to faculty members and to further promote cooperation between </w:t>
      </w:r>
      <w:r w:rsidR="00894554">
        <w:t>the two institutions.  The Parties agree on the terms and conditions stated below</w:t>
      </w:r>
      <w:r>
        <w:t>:</w:t>
      </w:r>
    </w:p>
    <w:p w:rsidR="00894554" w:rsidRDefault="00894554" w:rsidP="00894554">
      <w:pPr>
        <w:pStyle w:val="IAAlist1"/>
        <w:numPr>
          <w:ilvl w:val="0"/>
          <w:numId w:val="12"/>
        </w:numPr>
      </w:pPr>
      <w:r>
        <w:t>The Parties</w:t>
      </w:r>
    </w:p>
    <w:p w:rsidR="00894554" w:rsidRDefault="00894554" w:rsidP="00894554">
      <w:pPr>
        <w:pStyle w:val="IAAlist2"/>
        <w:numPr>
          <w:ilvl w:val="1"/>
          <w:numId w:val="12"/>
        </w:numPr>
      </w:pPr>
      <w:r>
        <w:t>[</w:t>
      </w:r>
      <w:r w:rsidRPr="00894554">
        <w:rPr>
          <w:color w:val="C00000"/>
        </w:rPr>
        <w:t>Collaborative Institution</w:t>
      </w:r>
      <w:r>
        <w:t xml:space="preserve">, Country, Specific College or Program if indicated], hereinafter referred to as [Abbreviated </w:t>
      </w:r>
      <w:r w:rsidRPr="00B41648">
        <w:rPr>
          <w:color w:val="C00000"/>
        </w:rPr>
        <w:t>Collaborative Institution</w:t>
      </w:r>
      <w:r>
        <w:t xml:space="preserve"> Name].</w:t>
      </w:r>
    </w:p>
    <w:p w:rsidR="00894554" w:rsidRDefault="00894554" w:rsidP="00894554">
      <w:pPr>
        <w:pStyle w:val="IAAlist2"/>
        <w:numPr>
          <w:ilvl w:val="1"/>
          <w:numId w:val="12"/>
        </w:numPr>
      </w:pPr>
      <w:r>
        <w:t>Wellesley College, Wellesley, Massachusetts, USA, for and on behalf of [specify Academic Department if applicable], hereinafter referred to as “Wellesley” [or unit abbreviation if applicable].</w:t>
      </w:r>
    </w:p>
    <w:p w:rsidR="00AA4E1F" w:rsidRDefault="00AA4E1F" w:rsidP="00AF73D6">
      <w:pPr>
        <w:pStyle w:val="IAAlist1"/>
        <w:numPr>
          <w:ilvl w:val="0"/>
          <w:numId w:val="12"/>
        </w:numPr>
      </w:pPr>
      <w:r>
        <w:t>Selection Requirements for Faculty Participants</w:t>
      </w:r>
    </w:p>
    <w:p w:rsidR="00AA4E1F" w:rsidRDefault="00B834A8" w:rsidP="00AA4E1F">
      <w:pPr>
        <w:pStyle w:val="IAAlist2"/>
      </w:pPr>
      <w:r>
        <w:t>Visiting f</w:t>
      </w:r>
      <w:r w:rsidR="00AA4E1F" w:rsidRPr="00D80D62">
        <w:t>aculty members will be selected by the home institution,</w:t>
      </w:r>
      <w:r w:rsidR="00AA4E1F">
        <w:t xml:space="preserve"> in consultation with the institutional contact at the host institution.</w:t>
      </w:r>
    </w:p>
    <w:p w:rsidR="00AA4E1F" w:rsidRDefault="00AA4E1F" w:rsidP="00AA4E1F">
      <w:pPr>
        <w:pStyle w:val="IAAlist2"/>
      </w:pPr>
      <w:r w:rsidRPr="00D80D62">
        <w:t>Priority will be given to faculty members from the</w:t>
      </w:r>
      <w:r>
        <w:t xml:space="preserve"> __________ Department at </w:t>
      </w:r>
      <w:r w:rsidR="00E836FE">
        <w:t>[</w:t>
      </w:r>
      <w:r w:rsidR="00E836FE" w:rsidRPr="00E836FE">
        <w:rPr>
          <w:color w:val="C00000"/>
        </w:rPr>
        <w:t>Collaborative Institution</w:t>
      </w:r>
      <w:r w:rsidR="00E836FE">
        <w:t>]</w:t>
      </w:r>
      <w:r>
        <w:t xml:space="preserve"> and the __________ Department at Wellesley.</w:t>
      </w:r>
    </w:p>
    <w:p w:rsidR="00AA4E1F" w:rsidRDefault="00AA4E1F" w:rsidP="00AA4E1F">
      <w:pPr>
        <w:pStyle w:val="IAAlist1"/>
      </w:pPr>
      <w:r>
        <w:lastRenderedPageBreak/>
        <w:t>Interpretation</w:t>
      </w:r>
    </w:p>
    <w:p w:rsidR="00737059" w:rsidRDefault="00737059" w:rsidP="00737059">
      <w:pPr>
        <w:pStyle w:val="IAAbody"/>
      </w:pPr>
      <w:r>
        <w:t>Terms used in this agreement but not defined in the context of their first use will have the meanings provided below, but if no definition is given in context or below then such term will be understood to have its plain meaning in the context of an educational exchange program.</w:t>
      </w:r>
    </w:p>
    <w:p w:rsidR="00AA4E1F" w:rsidRDefault="00737059" w:rsidP="00737059">
      <w:pPr>
        <w:pStyle w:val="IAAlist2"/>
      </w:pPr>
      <w:r>
        <w:t xml:space="preserve"> </w:t>
      </w:r>
      <w:r w:rsidR="00E90FC6">
        <w:t>[Define “exchange period”</w:t>
      </w:r>
      <w:r w:rsidR="00AA4E1F">
        <w:t xml:space="preserve"> [exchange period may vary from 2-8 weeks, and will be mutually agreed upon by the visiting faculty member and the host institution].</w:t>
      </w:r>
    </w:p>
    <w:p w:rsidR="00AA4E1F" w:rsidRDefault="00AA4E1F" w:rsidP="00AA4E1F">
      <w:pPr>
        <w:pStyle w:val="IAAlist2"/>
      </w:pPr>
      <w:r w:rsidRPr="009D3E0C">
        <w:t xml:space="preserve">The </w:t>
      </w:r>
      <w:r w:rsidR="00AF73D6">
        <w:t>“</w:t>
      </w:r>
      <w:r w:rsidRPr="009D3E0C">
        <w:t>visiting faculty member</w:t>
      </w:r>
      <w:r w:rsidR="00AF73D6">
        <w:t>”</w:t>
      </w:r>
      <w:r w:rsidRPr="009D3E0C">
        <w:t xml:space="preserve"> is any faculty member who participates in the exchange.</w:t>
      </w:r>
    </w:p>
    <w:p w:rsidR="00AA4E1F" w:rsidRDefault="00AF73D6" w:rsidP="00AA4E1F">
      <w:pPr>
        <w:pStyle w:val="IAAlist2"/>
      </w:pPr>
      <w:r>
        <w:t>The “home institution”</w:t>
      </w:r>
      <w:r w:rsidR="00AA4E1F">
        <w:t xml:space="preserve"> is the institution at which the faculty member is employed. </w:t>
      </w:r>
    </w:p>
    <w:p w:rsidR="00B834A8" w:rsidRPr="00862C9E" w:rsidRDefault="00B834A8" w:rsidP="00B834A8">
      <w:pPr>
        <w:pStyle w:val="IAAlist2"/>
      </w:pPr>
      <w:r>
        <w:t>The “</w:t>
      </w:r>
      <w:r w:rsidRPr="00862C9E">
        <w:t>host institution</w:t>
      </w:r>
      <w:r>
        <w:t>”</w:t>
      </w:r>
      <w:r w:rsidRPr="00862C9E">
        <w:t xml:space="preserve"> is the institution to which the</w:t>
      </w:r>
      <w:r>
        <w:t xml:space="preserve"> visiting</w:t>
      </w:r>
      <w:r w:rsidRPr="00862C9E">
        <w:t xml:space="preserve"> </w:t>
      </w:r>
      <w:r>
        <w:t>faculty member</w:t>
      </w:r>
      <w:r w:rsidRPr="00862C9E">
        <w:t xml:space="preserve"> is attached for the duration of his/her exchange.</w:t>
      </w:r>
    </w:p>
    <w:p w:rsidR="00AF73D6" w:rsidRPr="00862C9E" w:rsidRDefault="00B834A8" w:rsidP="00B834A8">
      <w:pPr>
        <w:pStyle w:val="IAAlist2"/>
      </w:pPr>
      <w:r>
        <w:t xml:space="preserve"> </w:t>
      </w:r>
      <w:r w:rsidR="00AF73D6">
        <w:t>[</w:t>
      </w:r>
      <w:r w:rsidR="00AF73D6" w:rsidRPr="00862C9E">
        <w:t>Define</w:t>
      </w:r>
      <w:r w:rsidR="00AF73D6">
        <w:t xml:space="preserve"> </w:t>
      </w:r>
      <w:r w:rsidR="00AF73D6" w:rsidRPr="00862C9E">
        <w:t>any oth</w:t>
      </w:r>
      <w:r w:rsidR="00E836FE">
        <w:t>er terms that may be needed [e.g</w:t>
      </w:r>
      <w:r w:rsidR="00AF73D6" w:rsidRPr="00862C9E">
        <w:t>. full-time vs. par</w:t>
      </w:r>
      <w:r w:rsidR="00AF73D6">
        <w:t>t-time, etc.].]</w:t>
      </w:r>
    </w:p>
    <w:p w:rsidR="00AA4E1F" w:rsidRDefault="00AA4E1F" w:rsidP="00AA4E1F">
      <w:pPr>
        <w:pStyle w:val="IAAlist1"/>
      </w:pPr>
      <w:r w:rsidRPr="009D3E0C">
        <w:t>Faculty Exchange Parameters</w:t>
      </w:r>
    </w:p>
    <w:p w:rsidR="00AA4E1F" w:rsidRDefault="00B834A8" w:rsidP="00AA4E1F">
      <w:pPr>
        <w:pStyle w:val="IAAlist2"/>
      </w:pPr>
      <w:r>
        <w:t xml:space="preserve">This </w:t>
      </w:r>
      <w:r w:rsidR="00894554">
        <w:t xml:space="preserve">exchange </w:t>
      </w:r>
      <w:r w:rsidR="00AA4E1F">
        <w:t>agreement is founded on a reciprocal basis,</w:t>
      </w:r>
      <w:r>
        <w:t xml:space="preserve"> with</w:t>
      </w:r>
      <w:r w:rsidR="00AA4E1F">
        <w:t xml:space="preserve"> one</w:t>
      </w:r>
      <w:r>
        <w:t xml:space="preserve"> visiting</w:t>
      </w:r>
      <w:r w:rsidR="00AA4E1F">
        <w:t xml:space="preserve"> faculty member from each institution traveling to the partner in alternate years.</w:t>
      </w:r>
    </w:p>
    <w:p w:rsidR="00AA4E1F" w:rsidRDefault="00AA4E1F" w:rsidP="00AA4E1F">
      <w:pPr>
        <w:pStyle w:val="IAAlist2"/>
      </w:pPr>
      <w:r>
        <w:t>There is no obligation on either institution to nominate a faculty member for the exchange. In the event that no faculty member is nominated in a given year, there will be no exchange for that year.</w:t>
      </w:r>
    </w:p>
    <w:p w:rsidR="00AA4E1F" w:rsidRDefault="00AA4E1F" w:rsidP="00AA4E1F">
      <w:pPr>
        <w:pStyle w:val="IAAlist2"/>
      </w:pPr>
      <w:r>
        <w:t>Visiting faculty</w:t>
      </w:r>
      <w:r w:rsidR="00B834A8">
        <w:t xml:space="preserve"> members</w:t>
      </w:r>
      <w:r>
        <w:t xml:space="preserve"> will remain employed by their home institution for the duration of the exchange and will not be considered employees of the host institution.</w:t>
      </w:r>
    </w:p>
    <w:p w:rsidR="00AA4E1F" w:rsidRDefault="00AA4E1F" w:rsidP="00AA4E1F">
      <w:pPr>
        <w:pStyle w:val="IAAlist2"/>
      </w:pPr>
      <w:r>
        <w:t>Visiting faculty</w:t>
      </w:r>
      <w:r w:rsidR="00B834A8">
        <w:t xml:space="preserve"> members</w:t>
      </w:r>
      <w:r>
        <w:t xml:space="preserve"> will agree in writing to be subject to the academic and conduct rules of the host institution, and the applicable laws of the host country.</w:t>
      </w:r>
    </w:p>
    <w:p w:rsidR="00AA4E1F" w:rsidRDefault="00AA4E1F" w:rsidP="00AA4E1F">
      <w:pPr>
        <w:pStyle w:val="IAAlist2"/>
      </w:pPr>
      <w:r w:rsidRPr="009D3E0C">
        <w:t>T</w:t>
      </w:r>
      <w:r>
        <w:t>he home institution will be resp</w:t>
      </w:r>
      <w:r w:rsidRPr="009D3E0C">
        <w:t xml:space="preserve">onsible for screening and selecting faculty </w:t>
      </w:r>
      <w:r w:rsidR="00B834A8">
        <w:t xml:space="preserve">members </w:t>
      </w:r>
      <w:r w:rsidRPr="009D3E0C">
        <w:t>for this exchange</w:t>
      </w:r>
      <w:r>
        <w:t xml:space="preserve"> program, and nominated faculty members are subject to acceptance by the host institution.</w:t>
      </w:r>
    </w:p>
    <w:p w:rsidR="00AA4E1F" w:rsidRDefault="00AA4E1F" w:rsidP="00AA4E1F">
      <w:pPr>
        <w:pStyle w:val="IAAlist2"/>
      </w:pPr>
      <w:r>
        <w:t>The host institution will assist with housing and other matters of hospitality and support.</w:t>
      </w:r>
    </w:p>
    <w:p w:rsidR="00AA4E1F" w:rsidRDefault="00AA4E1F" w:rsidP="00AA4E1F">
      <w:pPr>
        <w:pStyle w:val="IAAlist2"/>
      </w:pPr>
      <w:r>
        <w:t xml:space="preserve">Visiting faculty </w:t>
      </w:r>
      <w:r w:rsidR="00B834A8">
        <w:t xml:space="preserve">members </w:t>
      </w:r>
      <w:r>
        <w:t xml:space="preserve">will be responsible for meeting country visa requirements for entry into the exchange program, obtaining their own visas and completing the immigration requirements, and for obtaining </w:t>
      </w:r>
      <w:r w:rsidRPr="009D3E0C">
        <w:t>the travel and other related documents needed to pursue the exchange at the host</w:t>
      </w:r>
      <w:r>
        <w:t xml:space="preserve"> institution.</w:t>
      </w:r>
    </w:p>
    <w:p w:rsidR="00AA4E1F" w:rsidRDefault="00894554" w:rsidP="00AA4E1F">
      <w:pPr>
        <w:pStyle w:val="IAAlist2"/>
      </w:pPr>
      <w:r>
        <w:t>The obligations of the two i</w:t>
      </w:r>
      <w:r w:rsidR="00AA4E1F">
        <w:t xml:space="preserve">nstitutions under this agreement are limited to </w:t>
      </w:r>
      <w:r w:rsidR="00B834A8">
        <w:t>visiting faculty members</w:t>
      </w:r>
      <w:r w:rsidR="00AA4E1F">
        <w:t xml:space="preserve"> only and do not extend to </w:t>
      </w:r>
      <w:r>
        <w:t xml:space="preserve">their </w:t>
      </w:r>
      <w:r w:rsidR="00AA4E1F">
        <w:t>spouses and dependents.</w:t>
      </w:r>
    </w:p>
    <w:p w:rsidR="00AA4E1F" w:rsidRDefault="00AA4E1F" w:rsidP="00AA4E1F">
      <w:pPr>
        <w:pStyle w:val="IAAlist2"/>
      </w:pPr>
      <w:r>
        <w:t>No monetary consideration wil</w:t>
      </w:r>
      <w:r w:rsidR="00894554">
        <w:t>l be exchanged between the two i</w:t>
      </w:r>
      <w:r>
        <w:t xml:space="preserve">nstitutions. The home institution will contribute $2500 toward the cost of travel for </w:t>
      </w:r>
      <w:r w:rsidR="00B834A8">
        <w:t>its</w:t>
      </w:r>
      <w:r>
        <w:t xml:space="preserve"> outgoing faculty member. The host institution will contribute $2500 toward the cost of housing, meals and living expenses for the </w:t>
      </w:r>
      <w:r w:rsidR="00B834A8">
        <w:t xml:space="preserve">visiting </w:t>
      </w:r>
      <w:r>
        <w:t xml:space="preserve">faculty member </w:t>
      </w:r>
      <w:r w:rsidR="00B834A8">
        <w:t xml:space="preserve">that is </w:t>
      </w:r>
      <w:r>
        <w:t>visiting their institution.</w:t>
      </w:r>
    </w:p>
    <w:p w:rsidR="00AA4E1F" w:rsidRDefault="00AA4E1F" w:rsidP="00AA4E1F">
      <w:pPr>
        <w:pStyle w:val="IAAlist1"/>
      </w:pPr>
      <w:r>
        <w:lastRenderedPageBreak/>
        <w:t>Visiting Faculty Responsibilities</w:t>
      </w:r>
    </w:p>
    <w:p w:rsidR="00AA4E1F" w:rsidRDefault="00AA4E1F" w:rsidP="00AA4E1F">
      <w:pPr>
        <w:pStyle w:val="IAAlist2"/>
      </w:pPr>
      <w:r>
        <w:t xml:space="preserve">Each </w:t>
      </w:r>
      <w:r w:rsidR="00B834A8">
        <w:t>visiting faculty member will be expected to offer two (2)</w:t>
      </w:r>
      <w:r>
        <w:t xml:space="preserve"> lectures at the host institution. The topics will be determined in collaboration with the exchange coordinator at the host institution.</w:t>
      </w:r>
    </w:p>
    <w:p w:rsidR="00AA4E1F" w:rsidRDefault="00AA4E1F" w:rsidP="00AA4E1F">
      <w:pPr>
        <w:pStyle w:val="IAAlist1"/>
      </w:pPr>
      <w:r>
        <w:t>Medical and Accident Insurance</w:t>
      </w:r>
    </w:p>
    <w:p w:rsidR="00AA4E1F" w:rsidRDefault="00AA4E1F" w:rsidP="00AA4E1F">
      <w:pPr>
        <w:pStyle w:val="IAAlist2"/>
      </w:pPr>
      <w:r>
        <w:t xml:space="preserve">All </w:t>
      </w:r>
      <w:r w:rsidR="00B834A8">
        <w:t xml:space="preserve">visiting </w:t>
      </w:r>
      <w:r>
        <w:t>faculty members will be required to be covered by adequate personal health (including hospitalization) insurance for the exchange period.</w:t>
      </w:r>
    </w:p>
    <w:p w:rsidR="00AA4E1F" w:rsidRDefault="00AA4E1F" w:rsidP="00AA4E1F">
      <w:pPr>
        <w:pStyle w:val="IAAlist1"/>
      </w:pPr>
      <w:r w:rsidRPr="009D3E0C">
        <w:t>Administration of this Agreement</w:t>
      </w:r>
    </w:p>
    <w:p w:rsidR="00AA4E1F" w:rsidRDefault="00AA4E1F" w:rsidP="00AA4E1F">
      <w:pPr>
        <w:pStyle w:val="IAAlist2"/>
      </w:pPr>
      <w:r w:rsidRPr="009D3E0C">
        <w:t>This Agreement will be administered</w:t>
      </w:r>
      <w:r>
        <w:t xml:space="preserve"> at [</w:t>
      </w:r>
      <w:r w:rsidRPr="00B834A8">
        <w:rPr>
          <w:color w:val="C00000"/>
        </w:rPr>
        <w:t>Collaboration Institution</w:t>
      </w:r>
      <w:r>
        <w:t>] by the Department of __________ and at Wellesley by the Department of __________.</w:t>
      </w:r>
    </w:p>
    <w:p w:rsidR="00AA4E1F" w:rsidRDefault="00AA4E1F" w:rsidP="00AA4E1F">
      <w:pPr>
        <w:pStyle w:val="IAAlist2"/>
      </w:pPr>
      <w:r>
        <w:t xml:space="preserve">Designee/Notice: The individuals named below are representatives of the respective parties responsible for the development and coordination of the specific activities contemplated by this Agreement. All notices or communications hereunder should be directed to the persons named below </w:t>
      </w:r>
      <w:r w:rsidR="00E242EF" w:rsidRPr="00031ECF">
        <w:t>unless another addressee is designated</w:t>
      </w:r>
      <w:r w:rsidR="00E242EF">
        <w:t xml:space="preserve"> in writing, with acknowledged receipt thereof</w:t>
      </w:r>
      <w:r>
        <w:t>.</w:t>
      </w:r>
    </w:p>
    <w:p w:rsidR="00AA4E1F" w:rsidRDefault="00AA4E1F" w:rsidP="00E242EF">
      <w:pPr>
        <w:pStyle w:val="RNSParaNoIndS"/>
        <w:spacing w:after="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477"/>
      </w:tblGrid>
      <w:tr w:rsidR="00AA4E1F" w:rsidTr="00714CBE">
        <w:tc>
          <w:tcPr>
            <w:tcW w:w="4477" w:type="dxa"/>
          </w:tcPr>
          <w:p w:rsidR="00AA4E1F" w:rsidRPr="00723FFA" w:rsidRDefault="00AA4E1F" w:rsidP="00714CBE">
            <w:pPr>
              <w:pStyle w:val="Normal-IAA"/>
              <w:rPr>
                <w:b/>
              </w:rPr>
            </w:pPr>
            <w:r w:rsidRPr="00723FFA">
              <w:rPr>
                <w:b/>
              </w:rPr>
              <w:t>For Wellesley:</w:t>
            </w:r>
          </w:p>
        </w:tc>
        <w:tc>
          <w:tcPr>
            <w:tcW w:w="4477" w:type="dxa"/>
          </w:tcPr>
          <w:p w:rsidR="00AA4E1F" w:rsidRPr="00723FFA" w:rsidRDefault="00AA4E1F" w:rsidP="00714CBE">
            <w:pPr>
              <w:pStyle w:val="Normal-IAA"/>
              <w:rPr>
                <w:b/>
              </w:rPr>
            </w:pPr>
            <w:r w:rsidRPr="00723FFA">
              <w:rPr>
                <w:b/>
              </w:rPr>
              <w:t xml:space="preserve">For </w:t>
            </w:r>
            <w:r w:rsidRPr="00723FFA">
              <w:rPr>
                <w:b/>
                <w:color w:val="C00000"/>
              </w:rPr>
              <w:t>[Collaborative Institution]</w:t>
            </w:r>
            <w:r w:rsidRPr="00723FFA">
              <w:rPr>
                <w:b/>
              </w:rPr>
              <w:t xml:space="preserve">: </w:t>
            </w:r>
          </w:p>
        </w:tc>
      </w:tr>
      <w:tr w:rsidR="00AA4E1F" w:rsidTr="00714CBE">
        <w:tc>
          <w:tcPr>
            <w:tcW w:w="4477" w:type="dxa"/>
          </w:tcPr>
          <w:p w:rsidR="00AA4E1F" w:rsidRPr="00723FFA" w:rsidRDefault="00AA4E1F" w:rsidP="00714CBE">
            <w:pPr>
              <w:pStyle w:val="Normal-IAA"/>
            </w:pPr>
            <w:r w:rsidRPr="00723FFA">
              <w:t>Name:</w:t>
            </w:r>
          </w:p>
          <w:p w:rsidR="00AA4E1F" w:rsidRPr="00723FFA" w:rsidRDefault="00AA4E1F" w:rsidP="00714CBE">
            <w:pPr>
              <w:pStyle w:val="Normal-IAA"/>
            </w:pPr>
            <w:r w:rsidRPr="00723FFA">
              <w:t>Title:</w:t>
            </w:r>
          </w:p>
          <w:p w:rsidR="00AA4E1F" w:rsidRPr="00723FFA" w:rsidRDefault="00AA4E1F" w:rsidP="00714CBE">
            <w:pPr>
              <w:pStyle w:val="Normal-IAA"/>
            </w:pPr>
            <w:r w:rsidRPr="00723FFA">
              <w:t>Email:</w:t>
            </w:r>
          </w:p>
        </w:tc>
        <w:tc>
          <w:tcPr>
            <w:tcW w:w="4477" w:type="dxa"/>
          </w:tcPr>
          <w:p w:rsidR="00AA4E1F" w:rsidRPr="00723FFA" w:rsidRDefault="00AA4E1F" w:rsidP="00714CBE">
            <w:pPr>
              <w:pStyle w:val="Normal-IAA"/>
            </w:pPr>
            <w:r w:rsidRPr="00723FFA">
              <w:t>Name:</w:t>
            </w:r>
          </w:p>
          <w:p w:rsidR="00AA4E1F" w:rsidRPr="00723FFA" w:rsidRDefault="00AA4E1F" w:rsidP="00714CBE">
            <w:pPr>
              <w:pStyle w:val="Normal-IAA"/>
            </w:pPr>
            <w:r w:rsidRPr="00723FFA">
              <w:t>Title:</w:t>
            </w:r>
          </w:p>
          <w:p w:rsidR="00AA4E1F" w:rsidRPr="00723FFA" w:rsidRDefault="00AA4E1F" w:rsidP="00714CBE">
            <w:pPr>
              <w:pStyle w:val="Normal-IAA"/>
            </w:pPr>
            <w:r w:rsidRPr="00723FFA">
              <w:t>Email:</w:t>
            </w:r>
          </w:p>
        </w:tc>
      </w:tr>
    </w:tbl>
    <w:p w:rsidR="00AA4E1F" w:rsidRDefault="00AA4E1F" w:rsidP="00AA4E1F">
      <w:pPr>
        <w:pStyle w:val="IAAlist1"/>
      </w:pPr>
      <w:r>
        <w:t>Term, Variation and Termination</w:t>
      </w:r>
    </w:p>
    <w:p w:rsidR="00AA4E1F" w:rsidRDefault="00AA4E1F" w:rsidP="00AA4E1F">
      <w:pPr>
        <w:pStyle w:val="IAAlist2"/>
      </w:pPr>
      <w:r w:rsidRPr="009D3E0C">
        <w:t>This Agreement will be effective for a period of</w:t>
      </w:r>
      <w:r>
        <w:t xml:space="preserve"> five (5) years </w:t>
      </w:r>
      <w:r w:rsidRPr="009D3E0C">
        <w:t>from the date of the last signature.</w:t>
      </w:r>
    </w:p>
    <w:p w:rsidR="00AA4E1F" w:rsidRDefault="00AA4E1F" w:rsidP="00AA4E1F">
      <w:pPr>
        <w:pStyle w:val="IAAlist2"/>
      </w:pPr>
      <w:r w:rsidRPr="009D3E0C">
        <w:t>This Agreement may be varied or modifi</w:t>
      </w:r>
      <w:r>
        <w:t>ed only by mutual written agreement.</w:t>
      </w:r>
    </w:p>
    <w:p w:rsidR="00AA4E1F" w:rsidRDefault="00AA4E1F" w:rsidP="00AA4E1F">
      <w:pPr>
        <w:pStyle w:val="IAAlist2"/>
      </w:pPr>
      <w:r w:rsidRPr="009D3E0C">
        <w:t xml:space="preserve">Either party will be entitled at any time </w:t>
      </w:r>
      <w:r w:rsidR="00E242EF">
        <w:t>in</w:t>
      </w:r>
      <w:r w:rsidRPr="009D3E0C">
        <w:t xml:space="preserve"> its absolute discretion</w:t>
      </w:r>
      <w:r>
        <w:t xml:space="preserve"> to terminate this agreement by giving </w:t>
      </w:r>
      <w:r w:rsidRPr="009D3E0C">
        <w:t>written notice six (6) months beforehand to the other. Such termination will not adversely affect any</w:t>
      </w:r>
      <w:r>
        <w:t xml:space="preserve"> </w:t>
      </w:r>
      <w:r w:rsidRPr="009D3E0C">
        <w:t>exchange in effect prior to the effective date of the termination</w:t>
      </w:r>
      <w:r>
        <w:t>, but no further exchanges shall be initiated after the date such notice is given.</w:t>
      </w:r>
    </w:p>
    <w:p w:rsidR="00AA4E1F" w:rsidRDefault="00AA4E1F" w:rsidP="00AA4E1F">
      <w:pPr>
        <w:pStyle w:val="IAAlist2"/>
      </w:pPr>
      <w:r w:rsidRPr="009D3E0C">
        <w:t>Each party will ensure that adequate arrangements are</w:t>
      </w:r>
      <w:r>
        <w:t xml:space="preserve"> made to </w:t>
      </w:r>
      <w:r w:rsidRPr="009D3E0C">
        <w:t>complete all commitments that are in</w:t>
      </w:r>
      <w:r>
        <w:t xml:space="preserve"> </w:t>
      </w:r>
      <w:r w:rsidRPr="009D3E0C">
        <w:t>process before the exchange agreement is terminated</w:t>
      </w:r>
      <w:r>
        <w:t>.</w:t>
      </w:r>
    </w:p>
    <w:p w:rsidR="00AA4E1F" w:rsidRDefault="00AA4E1F" w:rsidP="00AA4E1F"/>
    <w:p w:rsidR="00AA4E1F" w:rsidRPr="00AA4E1F" w:rsidRDefault="00894554" w:rsidP="00C043EE">
      <w:pPr>
        <w:pStyle w:val="Normal-IAA"/>
        <w:keepNext/>
        <w:rPr>
          <w:b/>
        </w:rPr>
      </w:pPr>
      <w:r>
        <w:rPr>
          <w:b/>
        </w:rPr>
        <w:lastRenderedPageBreak/>
        <w:t>Signatories</w:t>
      </w:r>
      <w:r w:rsidR="00AA4E1F" w:rsidRPr="00AA4E1F">
        <w:rPr>
          <w:b/>
        </w:rPr>
        <w:t xml:space="preserve">: </w:t>
      </w:r>
      <w:r w:rsidR="00AA4E1F">
        <w:rPr>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477"/>
      </w:tblGrid>
      <w:tr w:rsidR="00AA4E1F" w:rsidTr="00714CBE">
        <w:tc>
          <w:tcPr>
            <w:tcW w:w="4477" w:type="dxa"/>
          </w:tcPr>
          <w:p w:rsidR="00AA4E1F" w:rsidRPr="00AA4E1F" w:rsidRDefault="00AA4E1F" w:rsidP="00894554">
            <w:pPr>
              <w:pStyle w:val="Normal-IAA"/>
              <w:rPr>
                <w:b/>
              </w:rPr>
            </w:pPr>
            <w:r w:rsidRPr="00AA4E1F">
              <w:rPr>
                <w:b/>
              </w:rPr>
              <w:t xml:space="preserve">For Wellesley </w:t>
            </w:r>
          </w:p>
        </w:tc>
        <w:tc>
          <w:tcPr>
            <w:tcW w:w="4477" w:type="dxa"/>
          </w:tcPr>
          <w:p w:rsidR="00AA4E1F" w:rsidRPr="00AA4E1F" w:rsidRDefault="00AA4E1F" w:rsidP="00714CBE">
            <w:pPr>
              <w:pStyle w:val="Normal-IAA"/>
              <w:rPr>
                <w:b/>
              </w:rPr>
            </w:pPr>
            <w:r w:rsidRPr="00AA4E1F">
              <w:rPr>
                <w:b/>
              </w:rPr>
              <w:t xml:space="preserve">For </w:t>
            </w:r>
            <w:r w:rsidRPr="00AA4E1F">
              <w:rPr>
                <w:b/>
                <w:color w:val="C00000"/>
              </w:rPr>
              <w:t>[Collaborative Institution]</w:t>
            </w:r>
            <w:r w:rsidRPr="00AA4E1F">
              <w:rPr>
                <w:b/>
              </w:rPr>
              <w:t xml:space="preserve">: </w:t>
            </w:r>
          </w:p>
        </w:tc>
      </w:tr>
      <w:tr w:rsidR="00AA4E1F" w:rsidTr="00714CBE">
        <w:tc>
          <w:tcPr>
            <w:tcW w:w="4477" w:type="dxa"/>
          </w:tcPr>
          <w:p w:rsidR="00AA4E1F" w:rsidRDefault="00AA4E1F" w:rsidP="00714CBE">
            <w:pPr>
              <w:pStyle w:val="Normal-IAA"/>
            </w:pPr>
            <w:r>
              <w:t>Name:</w:t>
            </w:r>
            <w:r>
              <w:tab/>
              <w:t>Andrew Shennan</w:t>
            </w:r>
          </w:p>
          <w:p w:rsidR="00AA4E1F" w:rsidRDefault="00AA4E1F" w:rsidP="00714CBE">
            <w:pPr>
              <w:pStyle w:val="Normal-IAA"/>
            </w:pPr>
            <w:r>
              <w:t>Title:</w:t>
            </w:r>
            <w:r>
              <w:tab/>
              <w:t>Provost</w:t>
            </w:r>
          </w:p>
          <w:p w:rsidR="00AA4E1F" w:rsidRDefault="00AA4E1F" w:rsidP="00714CBE">
            <w:pPr>
              <w:pStyle w:val="Normal-IAA"/>
            </w:pPr>
            <w:r>
              <w:t>Date: __________________________</w:t>
            </w:r>
          </w:p>
        </w:tc>
        <w:tc>
          <w:tcPr>
            <w:tcW w:w="4477" w:type="dxa"/>
          </w:tcPr>
          <w:p w:rsidR="00AA4E1F" w:rsidRDefault="00AA4E1F" w:rsidP="00714CBE">
            <w:pPr>
              <w:pStyle w:val="Normal-IAA"/>
            </w:pPr>
            <w:r>
              <w:t>Name:</w:t>
            </w:r>
            <w:r>
              <w:tab/>
              <w:t>________________________</w:t>
            </w:r>
          </w:p>
          <w:p w:rsidR="00AA4E1F" w:rsidRDefault="00AA4E1F" w:rsidP="00714CBE">
            <w:pPr>
              <w:pStyle w:val="Normal-IAA"/>
            </w:pPr>
            <w:r>
              <w:t>Title:</w:t>
            </w:r>
            <w:r>
              <w:tab/>
              <w:t>________________________</w:t>
            </w:r>
          </w:p>
          <w:p w:rsidR="00AA4E1F" w:rsidRDefault="00AA4E1F" w:rsidP="00714CBE">
            <w:pPr>
              <w:pStyle w:val="Normal-IAA"/>
            </w:pPr>
            <w:r>
              <w:t>Date:</w:t>
            </w:r>
            <w:r>
              <w:tab/>
              <w:t>________________________</w:t>
            </w:r>
          </w:p>
        </w:tc>
      </w:tr>
    </w:tbl>
    <w:p w:rsidR="00AA4E1F" w:rsidRPr="009D3E0C" w:rsidRDefault="00AA4E1F" w:rsidP="00AA4E1F">
      <w:pPr>
        <w:pStyle w:val="RSBSubtitle"/>
      </w:pPr>
    </w:p>
    <w:p w:rsidR="00883BD0" w:rsidRDefault="00883BD0" w:rsidP="00AA4E1F">
      <w:pPr>
        <w:sectPr w:rsidR="00883BD0" w:rsidSect="007F7E1E">
          <w:headerReference w:type="default" r:id="rId18"/>
          <w:footerReference w:type="default" r:id="rId19"/>
          <w:pgSz w:w="12240" w:h="15840"/>
          <w:pgMar w:top="1440" w:right="1440" w:bottom="1440" w:left="1440" w:header="720" w:footer="720" w:gutter="0"/>
          <w:pgNumType w:start="1"/>
          <w:cols w:space="720"/>
          <w:docGrid w:linePitch="326"/>
        </w:sectPr>
      </w:pPr>
    </w:p>
    <w:p w:rsidR="0014480F" w:rsidRPr="00AA4E1F" w:rsidRDefault="0014480F" w:rsidP="00737059">
      <w:pPr>
        <w:pStyle w:val="IAAbody"/>
      </w:pPr>
    </w:p>
    <w:sectPr w:rsidR="0014480F" w:rsidRPr="00AA4E1F" w:rsidSect="00714CBE">
      <w:headerReference w:type="default" r:id="rId20"/>
      <w:pgSz w:w="12240" w:h="15840"/>
      <w:pgMar w:top="1440" w:right="1440" w:bottom="1440" w:left="1440" w:header="720" w:footer="720"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s>
  <wne:toolbars>
    <wne:acdManifest>
      <wne:acdEntry wne:acdName="acd0"/>
      <wne:acdEntry wne:acdName="acd1"/>
      <wne:acdEntry wne:acdName="acd2"/>
    </wne:acdManifest>
  </wne:toolbars>
  <wne:acds>
    <wne:acd wne:argValue="AgBJAEEAQQAgAGwAaQBzAHQAIAAxAA==" wne:acdName="acd0" wne:fciIndexBasedOn="0065"/>
    <wne:acd wne:argValue="AgBJAEEAQQAgAGwAaQBzAHQAIAAyAA==" wne:acdName="acd1" wne:fciIndexBasedOn="0065"/>
    <wne:acd wne:argValue="AgBJAEEAQQAgAGwAaQBzAHQAIAAz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14" w:rsidRDefault="00DF1C14" w:rsidP="0008197E">
      <w:r>
        <w:separator/>
      </w:r>
    </w:p>
  </w:endnote>
  <w:endnote w:type="continuationSeparator" w:id="0">
    <w:p w:rsidR="00DF1C14" w:rsidRDefault="00DF1C14" w:rsidP="0008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80" w:rsidRDefault="00DF1C14" w:rsidP="00844620">
    <w:pPr>
      <w:pStyle w:val="DocID"/>
    </w:pPr>
    <w:r>
      <w:fldChar w:fldCharType="begin"/>
    </w:r>
    <w:r>
      <w:instrText xml:space="preserve"> DOCPROPERTY DocXDocID DMS=InterwovenIManage Format=&lt;&lt;NUM&gt;&gt;_&lt;&lt;VER&gt;&gt; PRESERVELOCATION \* MERGEFORMAT </w:instrText>
    </w:r>
    <w:r>
      <w:fldChar w:fldCharType="separate"/>
    </w:r>
    <w:r w:rsidR="00844620">
      <w:t>46098012_10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80" w:rsidRPr="00E766DE" w:rsidRDefault="008F3780" w:rsidP="00E766DE">
    <w:pPr>
      <w:jc w:val="center"/>
    </w:pPr>
    <w:r>
      <w:t xml:space="preserve">Page </w:t>
    </w:r>
    <w:r>
      <w:fldChar w:fldCharType="begin"/>
    </w:r>
    <w:r>
      <w:instrText xml:space="preserve"> page </w:instrText>
    </w:r>
    <w:r>
      <w:fldChar w:fldCharType="separate"/>
    </w:r>
    <w:r w:rsidR="007B332A">
      <w:rPr>
        <w:noProof/>
      </w:rPr>
      <w:t>5</w:t>
    </w:r>
    <w:r>
      <w:fldChar w:fldCharType="end"/>
    </w:r>
  </w:p>
  <w:p w:rsidR="008F3780" w:rsidRPr="00CB51D6" w:rsidRDefault="00DF1C14" w:rsidP="00844620">
    <w:pPr>
      <w:pStyle w:val="DocID"/>
    </w:pPr>
    <w:r>
      <w:fldChar w:fldCharType="begin"/>
    </w:r>
    <w:r>
      <w:instrText xml:space="preserve"> DOCPROPERTY DocXDocID DMS=InterwovenIManage Format=&lt;&lt;NUM&gt;&gt;_&lt;&lt;VER&gt;&gt; PRESERVELOCATION \* MERGEFORMAT </w:instrText>
    </w:r>
    <w:r>
      <w:fldChar w:fldCharType="separate"/>
    </w:r>
    <w:r w:rsidR="00844620">
      <w:t>46098012_10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80" w:rsidRDefault="00DF1C14" w:rsidP="00844620">
    <w:pPr>
      <w:pStyle w:val="DocID"/>
    </w:pPr>
    <w:r>
      <w:fldChar w:fldCharType="begin"/>
    </w:r>
    <w:r>
      <w:instrText xml:space="preserve"> DOCPROPERTY DocXDocID DMS=InterwovenIManage Format=&lt;&lt;NUM&gt;&gt;_&lt;&lt;VER&gt;&gt; PRESERVELOCATION \* MERGEFORMAT </w:instrText>
    </w:r>
    <w:r>
      <w:fldChar w:fldCharType="separate"/>
    </w:r>
    <w:r w:rsidR="00844620">
      <w:t>46098012_10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80" w:rsidRPr="00E766DE" w:rsidRDefault="008F3780" w:rsidP="00E766DE">
    <w:pPr>
      <w:pStyle w:val="Normal-IAA"/>
      <w:jc w:val="center"/>
    </w:pPr>
    <w:r>
      <w:t xml:space="preserve">Page </w:t>
    </w:r>
    <w:r>
      <w:fldChar w:fldCharType="begin"/>
    </w:r>
    <w:r>
      <w:instrText xml:space="preserve"> page </w:instrText>
    </w:r>
    <w:r>
      <w:fldChar w:fldCharType="separate"/>
    </w:r>
    <w:r w:rsidR="007B332A">
      <w:rPr>
        <w:noProof/>
      </w:rPr>
      <w:t>4</w:t>
    </w:r>
    <w:r>
      <w:fldChar w:fldCharType="end"/>
    </w:r>
  </w:p>
  <w:p w:rsidR="008F3780" w:rsidRPr="00CB51D6" w:rsidRDefault="00DF1C14" w:rsidP="00844620">
    <w:pPr>
      <w:pStyle w:val="DocID"/>
    </w:pPr>
    <w:r>
      <w:fldChar w:fldCharType="begin"/>
    </w:r>
    <w:r>
      <w:instrText xml:space="preserve"> DOCPROPERTY DocXDocID DMS=InterwovenIManage Format=&lt;&lt;NUM&gt;&gt;_&lt;&lt;VER&gt;&gt; PRESERVELOCATION \* MERGEFORMAT </w:instrText>
    </w:r>
    <w:r>
      <w:fldChar w:fldCharType="separate"/>
    </w:r>
    <w:r w:rsidR="00844620">
      <w:t>46098012_10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1E" w:rsidRPr="00E766DE" w:rsidRDefault="007F7E1E" w:rsidP="007F7E1E">
    <w:pPr>
      <w:pStyle w:val="Normal-IAA"/>
      <w:jc w:val="center"/>
    </w:pPr>
    <w:r>
      <w:t xml:space="preserve">Page </w:t>
    </w:r>
    <w:r>
      <w:fldChar w:fldCharType="begin"/>
    </w:r>
    <w:r>
      <w:instrText xml:space="preserve"> page </w:instrText>
    </w:r>
    <w:r>
      <w:fldChar w:fldCharType="separate"/>
    </w:r>
    <w:r w:rsidR="007B332A">
      <w:rPr>
        <w:noProof/>
      </w:rPr>
      <w:t>5</w:t>
    </w:r>
    <w:r>
      <w:fldChar w:fldCharType="end"/>
    </w:r>
  </w:p>
  <w:p w:rsidR="008F3780" w:rsidRDefault="00DF1C14" w:rsidP="00844620">
    <w:pPr>
      <w:pStyle w:val="DocID"/>
    </w:pPr>
    <w:r>
      <w:fldChar w:fldCharType="begin"/>
    </w:r>
    <w:r>
      <w:instrText xml:space="preserve"> DOCPROPERTY DocXDocID DMS=InterwovenIManage Format=&lt;&lt;NUM&gt;&gt;_&lt;&lt;VER&gt;&gt; PRESERVELOCATION \* MERGEFORMAT </w:instrText>
    </w:r>
    <w:r>
      <w:fldChar w:fldCharType="separate"/>
    </w:r>
    <w:r w:rsidR="00844620">
      <w:t>46098012_10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14" w:rsidRDefault="00DF1C14" w:rsidP="0008197E">
      <w:r>
        <w:separator/>
      </w:r>
    </w:p>
  </w:footnote>
  <w:footnote w:type="continuationSeparator" w:id="0">
    <w:p w:rsidR="00DF1C14" w:rsidRDefault="00DF1C14" w:rsidP="0008197E">
      <w:r>
        <w:continuationSeparator/>
      </w:r>
    </w:p>
  </w:footnote>
  <w:footnote w:id="1">
    <w:p w:rsidR="008F3780" w:rsidRDefault="008F3780" w:rsidP="003B2138">
      <w:pPr>
        <w:pStyle w:val="FootnoteText"/>
      </w:pPr>
      <w:r>
        <w:rPr>
          <w:rStyle w:val="FootnoteReference"/>
        </w:rPr>
        <w:footnoteRef/>
      </w:r>
      <w:r>
        <w:t xml:space="preserve"> NOTE TO DRAFT:</w:t>
      </w:r>
      <w:r w:rsidR="007F7E1E">
        <w:t xml:space="preserve">  </w:t>
      </w:r>
      <w:r w:rsidR="00365408">
        <w:t xml:space="preserve">For collaborations that specifically contemplate the sharing of existing IP and creation of new IP, it is recommended to seek IP counsel to avoid accidental transfer of Wellesley’s IP rights and ensure receipt of all expected rights.  </w:t>
      </w:r>
      <w:r w:rsidR="007F7E1E">
        <w:t>The provision drafted here is intended</w:t>
      </w:r>
      <w:r w:rsidR="00365408">
        <w:t xml:space="preserve"> only</w:t>
      </w:r>
      <w:r w:rsidR="007F7E1E">
        <w:t xml:space="preserve"> to provide </w:t>
      </w:r>
      <w:r w:rsidR="00365408">
        <w:t>a “catch all” provision in case IP is exchanged or created in collaborations not intended to involve IP</w:t>
      </w:r>
      <w:r w:rsidR="007F7E1E">
        <w:t xml:space="preserve">. </w:t>
      </w:r>
      <w:r>
        <w:t xml:space="preserve"> </w:t>
      </w:r>
    </w:p>
  </w:footnote>
  <w:footnote w:id="2">
    <w:p w:rsidR="00A8017A" w:rsidRDefault="00A8017A">
      <w:pPr>
        <w:pStyle w:val="FootnoteText"/>
      </w:pPr>
      <w:r>
        <w:rPr>
          <w:rStyle w:val="FootnoteReference"/>
        </w:rPr>
        <w:footnoteRef/>
      </w:r>
      <w:r>
        <w:t xml:space="preserve"> NOTE TO DRAFT: </w:t>
      </w:r>
      <w:r w:rsidR="00FA4A66">
        <w:t>Even w</w:t>
      </w:r>
      <w:r>
        <w:t xml:space="preserve">here Wellesley may consent to use of a mark, it should be kept in mind that trademark law still requires monitoring of use </w:t>
      </w:r>
      <w:r w:rsidR="00FA4A66">
        <w:t>in the absence of</w:t>
      </w:r>
      <w:r>
        <w:t xml:space="preserve"> specific provisions that would prohibit the other party from using the provided marks in ways that may damage the reputation of Wellesley or the mark.  </w:t>
      </w:r>
      <w:r w:rsidR="00FA4A66">
        <w:t xml:space="preserve">Depending on the requested use, a separate trademark license agreement may be appropriate.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A2" w:rsidRDefault="001E2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80" w:rsidRPr="007F7E1E" w:rsidRDefault="007F7E1E" w:rsidP="00F82555">
    <w:pPr>
      <w:pStyle w:val="Header"/>
      <w:jc w:val="right"/>
      <w:rPr>
        <w:rFonts w:ascii="Georgia" w:hAnsi="Georgia"/>
        <w:b/>
      </w:rPr>
    </w:pPr>
    <w:r w:rsidRPr="007F7E1E">
      <w:rPr>
        <w:rFonts w:ascii="Georgia" w:hAnsi="Georgia"/>
        <w:b/>
      </w:rPr>
      <w:t>Memorandum of Understanding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A2" w:rsidRDefault="001E2B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80" w:rsidRPr="007F7E1E" w:rsidRDefault="00696CA0" w:rsidP="00894554">
    <w:pPr>
      <w:pStyle w:val="Header"/>
      <w:jc w:val="right"/>
      <w:rPr>
        <w:rFonts w:ascii="Arial" w:hAnsi="Arial" w:cs="Arial"/>
        <w:b/>
        <w:sz w:val="18"/>
      </w:rPr>
    </w:pPr>
    <w:r w:rsidRPr="007F7E1E">
      <w:rPr>
        <w:rFonts w:ascii="Arial" w:hAnsi="Arial" w:cs="Arial"/>
        <w:b/>
        <w:sz w:val="18"/>
      </w:rPr>
      <w:t>EXHIBIT A TO MOU:</w:t>
    </w:r>
  </w:p>
  <w:p w:rsidR="00696CA0" w:rsidRPr="007F7E1E" w:rsidRDefault="00696CA0" w:rsidP="00894554">
    <w:pPr>
      <w:pStyle w:val="Header"/>
      <w:jc w:val="right"/>
      <w:rPr>
        <w:rFonts w:ascii="Arial" w:hAnsi="Arial" w:cs="Arial"/>
        <w:sz w:val="18"/>
      </w:rPr>
    </w:pPr>
    <w:r w:rsidRPr="007F7E1E">
      <w:rPr>
        <w:rFonts w:ascii="Arial" w:hAnsi="Arial" w:cs="Arial"/>
        <w:sz w:val="18"/>
      </w:rPr>
      <w:t xml:space="preserve">FORM OF INTERNATIONAL ACTIVITY AGREEMENT </w:t>
    </w:r>
  </w:p>
  <w:p w:rsidR="008F3780" w:rsidRPr="007F7E1E" w:rsidRDefault="00696CA0" w:rsidP="00696CA0">
    <w:pPr>
      <w:pStyle w:val="Header"/>
      <w:jc w:val="right"/>
      <w:rPr>
        <w:rFonts w:ascii="Arial" w:hAnsi="Arial" w:cs="Arial"/>
        <w:sz w:val="18"/>
      </w:rPr>
    </w:pPr>
    <w:r w:rsidRPr="007F7E1E">
      <w:rPr>
        <w:rFonts w:ascii="Arial" w:hAnsi="Arial" w:cs="Arial"/>
        <w:sz w:val="18"/>
      </w:rPr>
      <w:t>FOR STUDENT EXCHANGE</w:t>
    </w:r>
  </w:p>
  <w:p w:rsidR="009442B1" w:rsidRPr="007F7E1E" w:rsidRDefault="009442B1" w:rsidP="007F7E1E">
    <w:pPr>
      <w:pStyle w:val="Header"/>
      <w:ind w:right="90"/>
      <w:jc w:val="right"/>
      <w:rPr>
        <w:rFonts w:ascii="Arial" w:hAnsi="Arial" w:cs="Arial"/>
        <w:b/>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A0" w:rsidRPr="007F7E1E" w:rsidRDefault="00696CA0" w:rsidP="00696CA0">
    <w:pPr>
      <w:pStyle w:val="Header"/>
      <w:jc w:val="right"/>
      <w:rPr>
        <w:rFonts w:ascii="Arial" w:hAnsi="Arial" w:cs="Arial"/>
        <w:b/>
        <w:sz w:val="18"/>
      </w:rPr>
    </w:pPr>
    <w:r w:rsidRPr="007F7E1E">
      <w:rPr>
        <w:rFonts w:ascii="Arial" w:hAnsi="Arial" w:cs="Arial"/>
        <w:b/>
        <w:sz w:val="18"/>
      </w:rPr>
      <w:t>EXHIBIT B TO MOU:</w:t>
    </w:r>
  </w:p>
  <w:p w:rsidR="00696CA0" w:rsidRPr="007F7E1E" w:rsidRDefault="00696CA0" w:rsidP="00696CA0">
    <w:pPr>
      <w:pStyle w:val="Header"/>
      <w:jc w:val="right"/>
      <w:rPr>
        <w:rFonts w:ascii="Arial" w:hAnsi="Arial" w:cs="Arial"/>
        <w:sz w:val="18"/>
      </w:rPr>
    </w:pPr>
    <w:r w:rsidRPr="007F7E1E">
      <w:rPr>
        <w:rFonts w:ascii="Arial" w:hAnsi="Arial" w:cs="Arial"/>
        <w:sz w:val="18"/>
      </w:rPr>
      <w:t xml:space="preserve">FORM OF INTERNATIONAL ACTIVITY AGREEMENT </w:t>
    </w:r>
  </w:p>
  <w:p w:rsidR="008F3780" w:rsidRPr="007F7E1E" w:rsidRDefault="00696CA0" w:rsidP="00696CA0">
    <w:pPr>
      <w:pStyle w:val="Header"/>
      <w:jc w:val="right"/>
      <w:rPr>
        <w:rFonts w:ascii="Arial" w:hAnsi="Arial" w:cs="Arial"/>
        <w:sz w:val="18"/>
      </w:rPr>
    </w:pPr>
    <w:r w:rsidRPr="007F7E1E">
      <w:rPr>
        <w:rFonts w:ascii="Arial" w:hAnsi="Arial" w:cs="Arial"/>
        <w:sz w:val="18"/>
      </w:rPr>
      <w:t>FOR FACULTY EXCHANGE</w:t>
    </w:r>
  </w:p>
  <w:p w:rsidR="008F3780" w:rsidRPr="007F7E1E" w:rsidRDefault="008F3780" w:rsidP="00875CEE">
    <w:pPr>
      <w:pStyle w:val="Header"/>
      <w:rPr>
        <w:rFonts w:ascii="Arial" w:hAnsi="Arial" w:cs="Arial"/>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80" w:rsidRPr="00D67F13" w:rsidRDefault="008F3780" w:rsidP="00883BD0">
    <w:pPr>
      <w:pStyle w:val="Header"/>
      <w:jc w:val="right"/>
      <w:rPr>
        <w:b/>
      </w:rPr>
    </w:pPr>
  </w:p>
  <w:p w:rsidR="008F3780" w:rsidRDefault="008F37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01AC1"/>
    <w:multiLevelType w:val="multilevel"/>
    <w:tmpl w:val="EA66DE6E"/>
    <w:lvl w:ilvl="0">
      <w:start w:val="1"/>
      <w:numFmt w:val="upperRoman"/>
      <w:suff w:val="nothing"/>
      <w:lvlText w:val="SECTION %1"/>
      <w:lvlJc w:val="left"/>
      <w:pPr>
        <w:ind w:left="5040" w:hanging="360"/>
      </w:pPr>
      <w:rPr>
        <w:rFonts w:hint="default"/>
      </w:rPr>
    </w:lvl>
    <w:lvl w:ilvl="1">
      <w:start w:val="1"/>
      <w:numFmt w:val="lowerLetter"/>
      <w:lvlText w:val="%2)"/>
      <w:lvlJc w:val="left"/>
      <w:pPr>
        <w:ind w:left="5400" w:hanging="360"/>
      </w:pPr>
      <w:rPr>
        <w:rFonts w:hint="default"/>
      </w:rPr>
    </w:lvl>
    <w:lvl w:ilvl="2">
      <w:start w:val="1"/>
      <w:numFmt w:val="lowerRoman"/>
      <w:lvlText w:val="%3)"/>
      <w:lvlJc w:val="left"/>
      <w:pPr>
        <w:ind w:left="5760" w:hanging="36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left"/>
      <w:pPr>
        <w:ind w:left="6840" w:hanging="36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left"/>
      <w:pPr>
        <w:ind w:left="7920" w:hanging="360"/>
      </w:pPr>
      <w:rPr>
        <w:rFonts w:hint="default"/>
      </w:rPr>
    </w:lvl>
  </w:abstractNum>
  <w:abstractNum w:abstractNumId="1">
    <w:nsid w:val="43BD625F"/>
    <w:multiLevelType w:val="multilevel"/>
    <w:tmpl w:val="CE16C412"/>
    <w:name w:val="ArticleCenter"/>
    <w:lvl w:ilvl="0">
      <w:start w:val="1"/>
      <w:numFmt w:val="decimal"/>
      <w:lvlRestart w:val="0"/>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ArticleCenter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ArticleCenter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pStyle w:val="ArticleCenter7"/>
      <w:suff w:val="nothing"/>
      <w:lvlText w:val="%7"/>
      <w:lvlJc w:val="left"/>
      <w:pPr>
        <w:ind w:left="144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pStyle w:val="ArticleCenter8"/>
      <w:suff w:val="nothing"/>
      <w:lvlText w:val="%8"/>
      <w:lvlJc w:val="left"/>
      <w:pPr>
        <w:ind w:left="216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pStyle w:val="ArticleCenter9"/>
      <w:suff w:val="nothing"/>
      <w:lvlText w:val="%9"/>
      <w:lvlJc w:val="left"/>
      <w:pPr>
        <w:ind w:left="288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nsid w:val="4B3C1085"/>
    <w:multiLevelType w:val="multilevel"/>
    <w:tmpl w:val="A1DE6CCC"/>
    <w:lvl w:ilvl="0">
      <w:start w:val="1"/>
      <w:numFmt w:val="upperRoman"/>
      <w:pStyle w:val="MOUlist1"/>
      <w:suff w:val="nothing"/>
      <w:lvlText w:val="SECTION %1"/>
      <w:lvlJc w:val="left"/>
      <w:pPr>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4447346"/>
    <w:multiLevelType w:val="multilevel"/>
    <w:tmpl w:val="748ED70A"/>
    <w:name w:val="IAA"/>
    <w:lvl w:ilvl="0">
      <w:start w:val="1"/>
      <w:numFmt w:val="decimal"/>
      <w:pStyle w:val="IAAlist1"/>
      <w:lvlText w:val="Article %1. "/>
      <w:lvlJc w:val="left"/>
      <w:pPr>
        <w:ind w:left="0" w:firstLine="0"/>
      </w:pPr>
      <w:rPr>
        <w:rFonts w:hint="default"/>
      </w:rPr>
    </w:lvl>
    <w:lvl w:ilvl="1">
      <w:start w:val="1"/>
      <w:numFmt w:val="decimal"/>
      <w:pStyle w:val="IAAlist2"/>
      <w:lvlText w:val="%1.%2"/>
      <w:lvlJc w:val="left"/>
      <w:pPr>
        <w:tabs>
          <w:tab w:val="num" w:pos="720"/>
        </w:tabs>
        <w:ind w:left="0" w:firstLine="0"/>
      </w:pPr>
      <w:rPr>
        <w:rFonts w:hint="default"/>
      </w:rPr>
    </w:lvl>
    <w:lvl w:ilvl="2">
      <w:start w:val="1"/>
      <w:numFmt w:val="decimal"/>
      <w:pStyle w:val="IAAlist3"/>
      <w:lvlText w:val="%1.%2.%3"/>
      <w:lvlJc w:val="left"/>
      <w:pPr>
        <w:tabs>
          <w:tab w:val="num" w:pos="1080"/>
        </w:tabs>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02E1C69"/>
    <w:multiLevelType w:val="multilevel"/>
    <w:tmpl w:val="5E7629A8"/>
    <w:name w:val="Article"/>
    <w:lvl w:ilvl="0">
      <w:start w:val="1"/>
      <w:numFmt w:val="upperRoman"/>
      <w:lvlRestart w:val="0"/>
      <w:pStyle w:val="Article1"/>
      <w:lvlText w:val="Article %1."/>
      <w:lvlJc w:val="left"/>
      <w:pPr>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pStyle w:val="Article2"/>
      <w:isLgl/>
      <w:lvlText w:val="%1.%2"/>
      <w:lvlJc w:val="left"/>
      <w:pPr>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Article3"/>
      <w:lvlText w:val="(%3)"/>
      <w:lvlJc w:val="left"/>
      <w:pPr>
        <w:ind w:left="0" w:firstLine="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Article4"/>
      <w:lvlText w:val="(%4)"/>
      <w:lvlJc w:val="left"/>
      <w:pPr>
        <w:ind w:left="0" w:firstLine="144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Article5"/>
      <w:lvlText w:val="(%5)"/>
      <w:lvlJc w:val="left"/>
      <w:pPr>
        <w:ind w:left="0" w:firstLine="216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Article6"/>
      <w:lvlText w:val="(%6)"/>
      <w:lvlJc w:val="left"/>
      <w:pPr>
        <w:ind w:left="0" w:firstLine="2880"/>
      </w:pPr>
      <w:rPr>
        <w:rFonts w:ascii="Times New Roman" w:hAnsi="Times New Roman" w:cs="Times New Roman"/>
        <w:b w:val="0"/>
        <w:i w:val="0"/>
        <w:caps w:val="0"/>
        <w:strike w:val="0"/>
        <w:dstrike w:val="0"/>
        <w:vanish w:val="0"/>
        <w:color w:val="auto"/>
        <w:sz w:val="24"/>
        <w:u w:val="none"/>
        <w:vertAlign w:val="baseline"/>
      </w:rPr>
    </w:lvl>
    <w:lvl w:ilvl="6">
      <w:start w:val="1"/>
      <w:numFmt w:val="none"/>
      <w:pStyle w:val="Article7"/>
      <w:suff w:val="nothing"/>
      <w:lvlText w:val="%7"/>
      <w:lvlJc w:val="left"/>
      <w:pPr>
        <w:ind w:left="144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pStyle w:val="Article8"/>
      <w:suff w:val="nothing"/>
      <w:lvlText w:val="%8"/>
      <w:lvlJc w:val="left"/>
      <w:pPr>
        <w:ind w:left="216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pStyle w:val="Article9"/>
      <w:suff w:val="nothing"/>
      <w:lvlText w:val="%9"/>
      <w:lvlJc w:val="left"/>
      <w:pPr>
        <w:ind w:left="2880" w:firstLine="0"/>
      </w:pPr>
      <w:rPr>
        <w:rFonts w:ascii="Times New Roman" w:hAnsi="Times New Roman" w:cs="Times New Roman"/>
        <w:b w:val="0"/>
        <w:i w:val="0"/>
        <w:caps w:val="0"/>
        <w:strike w:val="0"/>
        <w:dstrike w:val="0"/>
        <w:vanish w:val="0"/>
        <w:color w:val="auto"/>
        <w:sz w:val="24"/>
        <w:u w:val="none"/>
        <w:vertAlign w:val="baseline"/>
      </w:rPr>
    </w:lvl>
  </w:abstractNum>
  <w:num w:numId="1">
    <w:abstractNumId w:val="0"/>
  </w:num>
  <w:num w:numId="2">
    <w:abstractNumId w:val="3"/>
  </w:num>
  <w:num w:numId="3">
    <w:abstractNumId w:val="2"/>
  </w:num>
  <w:num w:numId="4">
    <w:abstractNumId w:val="4"/>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 w:val="False"/>
  </w:docVars>
  <w:rsids>
    <w:rsidRoot w:val="009A50AA"/>
    <w:rsid w:val="0000388F"/>
    <w:rsid w:val="00022B07"/>
    <w:rsid w:val="00031ECF"/>
    <w:rsid w:val="00033694"/>
    <w:rsid w:val="000414DD"/>
    <w:rsid w:val="0005348E"/>
    <w:rsid w:val="0008197E"/>
    <w:rsid w:val="0009545B"/>
    <w:rsid w:val="000A244A"/>
    <w:rsid w:val="000B3577"/>
    <w:rsid w:val="00107863"/>
    <w:rsid w:val="00120490"/>
    <w:rsid w:val="00120A67"/>
    <w:rsid w:val="00127060"/>
    <w:rsid w:val="00143278"/>
    <w:rsid w:val="0014480F"/>
    <w:rsid w:val="00147A10"/>
    <w:rsid w:val="00150D04"/>
    <w:rsid w:val="00173A7C"/>
    <w:rsid w:val="00197404"/>
    <w:rsid w:val="0019751A"/>
    <w:rsid w:val="001A40D3"/>
    <w:rsid w:val="001D091A"/>
    <w:rsid w:val="001E2BA2"/>
    <w:rsid w:val="00206A8F"/>
    <w:rsid w:val="0021757A"/>
    <w:rsid w:val="00225D7D"/>
    <w:rsid w:val="00230C00"/>
    <w:rsid w:val="00276FD2"/>
    <w:rsid w:val="002B66E4"/>
    <w:rsid w:val="002C2B7A"/>
    <w:rsid w:val="002D14E8"/>
    <w:rsid w:val="002F6243"/>
    <w:rsid w:val="002F7439"/>
    <w:rsid w:val="003456AB"/>
    <w:rsid w:val="00365408"/>
    <w:rsid w:val="003A4E6E"/>
    <w:rsid w:val="003B0220"/>
    <w:rsid w:val="003B2138"/>
    <w:rsid w:val="003B5EA9"/>
    <w:rsid w:val="003B7383"/>
    <w:rsid w:val="003C4094"/>
    <w:rsid w:val="003D7F20"/>
    <w:rsid w:val="003E0D12"/>
    <w:rsid w:val="00425881"/>
    <w:rsid w:val="00464D4F"/>
    <w:rsid w:val="00480EDC"/>
    <w:rsid w:val="00491055"/>
    <w:rsid w:val="00494750"/>
    <w:rsid w:val="00497C24"/>
    <w:rsid w:val="004B7E27"/>
    <w:rsid w:val="004D47CE"/>
    <w:rsid w:val="00507225"/>
    <w:rsid w:val="00510402"/>
    <w:rsid w:val="005152E4"/>
    <w:rsid w:val="00520533"/>
    <w:rsid w:val="00536685"/>
    <w:rsid w:val="0053670A"/>
    <w:rsid w:val="005439BB"/>
    <w:rsid w:val="00561D2B"/>
    <w:rsid w:val="00583C1B"/>
    <w:rsid w:val="00586BF1"/>
    <w:rsid w:val="005C71B8"/>
    <w:rsid w:val="005E1A86"/>
    <w:rsid w:val="006030BB"/>
    <w:rsid w:val="00613A6D"/>
    <w:rsid w:val="00615A24"/>
    <w:rsid w:val="006442FF"/>
    <w:rsid w:val="00662941"/>
    <w:rsid w:val="00681619"/>
    <w:rsid w:val="00696CA0"/>
    <w:rsid w:val="006A04B3"/>
    <w:rsid w:val="006A5662"/>
    <w:rsid w:val="006B2026"/>
    <w:rsid w:val="00714CBE"/>
    <w:rsid w:val="00723FFA"/>
    <w:rsid w:val="00724224"/>
    <w:rsid w:val="00732AAB"/>
    <w:rsid w:val="00737059"/>
    <w:rsid w:val="00754EE6"/>
    <w:rsid w:val="00762CD1"/>
    <w:rsid w:val="007A5CD4"/>
    <w:rsid w:val="007B332A"/>
    <w:rsid w:val="007D3828"/>
    <w:rsid w:val="007E3E0A"/>
    <w:rsid w:val="007F6A7E"/>
    <w:rsid w:val="007F7E1E"/>
    <w:rsid w:val="00801F2A"/>
    <w:rsid w:val="00843790"/>
    <w:rsid w:val="00844620"/>
    <w:rsid w:val="008552BD"/>
    <w:rsid w:val="00855754"/>
    <w:rsid w:val="00862C9E"/>
    <w:rsid w:val="00875CEE"/>
    <w:rsid w:val="00883BD0"/>
    <w:rsid w:val="00894554"/>
    <w:rsid w:val="008C3FC1"/>
    <w:rsid w:val="008C5192"/>
    <w:rsid w:val="008F3780"/>
    <w:rsid w:val="008F77F9"/>
    <w:rsid w:val="009112C8"/>
    <w:rsid w:val="00927E47"/>
    <w:rsid w:val="00935A1D"/>
    <w:rsid w:val="009378A7"/>
    <w:rsid w:val="00942C14"/>
    <w:rsid w:val="0094418E"/>
    <w:rsid w:val="009442B1"/>
    <w:rsid w:val="00950D76"/>
    <w:rsid w:val="00994A36"/>
    <w:rsid w:val="009A50AA"/>
    <w:rsid w:val="00A1047F"/>
    <w:rsid w:val="00A2381E"/>
    <w:rsid w:val="00A448F4"/>
    <w:rsid w:val="00A5007A"/>
    <w:rsid w:val="00A70DE3"/>
    <w:rsid w:val="00A8017A"/>
    <w:rsid w:val="00A86DCC"/>
    <w:rsid w:val="00AA4E1F"/>
    <w:rsid w:val="00AC5EE4"/>
    <w:rsid w:val="00AD3C17"/>
    <w:rsid w:val="00AE06BE"/>
    <w:rsid w:val="00AF73D6"/>
    <w:rsid w:val="00B04B45"/>
    <w:rsid w:val="00B253FA"/>
    <w:rsid w:val="00B25F78"/>
    <w:rsid w:val="00B275AA"/>
    <w:rsid w:val="00B41648"/>
    <w:rsid w:val="00B5103B"/>
    <w:rsid w:val="00B60BD5"/>
    <w:rsid w:val="00B7744B"/>
    <w:rsid w:val="00B834A8"/>
    <w:rsid w:val="00B9538D"/>
    <w:rsid w:val="00BA1298"/>
    <w:rsid w:val="00C043EE"/>
    <w:rsid w:val="00C32EE1"/>
    <w:rsid w:val="00C609BF"/>
    <w:rsid w:val="00C80AA9"/>
    <w:rsid w:val="00C9060C"/>
    <w:rsid w:val="00CA3BA1"/>
    <w:rsid w:val="00CB51D6"/>
    <w:rsid w:val="00CD1747"/>
    <w:rsid w:val="00CD18FF"/>
    <w:rsid w:val="00CE3E64"/>
    <w:rsid w:val="00CF2D08"/>
    <w:rsid w:val="00D67F13"/>
    <w:rsid w:val="00DA1925"/>
    <w:rsid w:val="00DD40D6"/>
    <w:rsid w:val="00DE5C61"/>
    <w:rsid w:val="00DF1C14"/>
    <w:rsid w:val="00E21F7A"/>
    <w:rsid w:val="00E242EF"/>
    <w:rsid w:val="00E34236"/>
    <w:rsid w:val="00E357BC"/>
    <w:rsid w:val="00E4523E"/>
    <w:rsid w:val="00E766DE"/>
    <w:rsid w:val="00E80759"/>
    <w:rsid w:val="00E836FE"/>
    <w:rsid w:val="00E90FC6"/>
    <w:rsid w:val="00EA489C"/>
    <w:rsid w:val="00EB338A"/>
    <w:rsid w:val="00EC05B6"/>
    <w:rsid w:val="00EC225E"/>
    <w:rsid w:val="00EE0122"/>
    <w:rsid w:val="00EF63D9"/>
    <w:rsid w:val="00EF76CB"/>
    <w:rsid w:val="00F15B85"/>
    <w:rsid w:val="00F82555"/>
    <w:rsid w:val="00FA04C7"/>
    <w:rsid w:val="00FA4A66"/>
    <w:rsid w:val="00FD7985"/>
    <w:rsid w:val="00FE4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2FF"/>
    <w:rPr>
      <w:rFonts w:ascii="Times New Roman" w:hAnsi="Times New Roman"/>
    </w:rPr>
  </w:style>
  <w:style w:type="paragraph" w:styleId="Heading1">
    <w:name w:val="heading 1"/>
    <w:basedOn w:val="Normal"/>
    <w:next w:val="Normal"/>
    <w:link w:val="Heading1Char"/>
    <w:uiPriority w:val="9"/>
    <w:qFormat/>
    <w:rsid w:val="00723FFA"/>
    <w:pPr>
      <w:keepNext/>
      <w:keepLines/>
      <w:spacing w:before="48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A3BA1"/>
    <w:pPr>
      <w:keepNext/>
      <w:spacing w:before="72" w:line="204" w:lineRule="auto"/>
      <w:outlineLvl w:val="1"/>
    </w:pPr>
    <w:rPr>
      <w:rFonts w:cs="Times New Roman"/>
      <w:b/>
      <w:spacing w:val="-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197E"/>
    <w:pPr>
      <w:tabs>
        <w:tab w:val="center" w:pos="4680"/>
        <w:tab w:val="right" w:pos="9360"/>
      </w:tabs>
    </w:pPr>
  </w:style>
  <w:style w:type="character" w:customStyle="1" w:styleId="HeaderChar">
    <w:name w:val="Header Char"/>
    <w:basedOn w:val="DefaultParagraphFont"/>
    <w:link w:val="Header"/>
    <w:rsid w:val="0008197E"/>
  </w:style>
  <w:style w:type="paragraph" w:styleId="Footer">
    <w:name w:val="footer"/>
    <w:basedOn w:val="Normal"/>
    <w:link w:val="FooterChar"/>
    <w:uiPriority w:val="99"/>
    <w:unhideWhenUsed/>
    <w:rsid w:val="0008197E"/>
    <w:pPr>
      <w:tabs>
        <w:tab w:val="center" w:pos="4680"/>
        <w:tab w:val="right" w:pos="9360"/>
      </w:tabs>
    </w:pPr>
  </w:style>
  <w:style w:type="character" w:customStyle="1" w:styleId="FooterChar">
    <w:name w:val="Footer Char"/>
    <w:basedOn w:val="DefaultParagraphFont"/>
    <w:link w:val="Footer"/>
    <w:uiPriority w:val="99"/>
    <w:rsid w:val="0008197E"/>
  </w:style>
  <w:style w:type="paragraph" w:styleId="FootnoteText">
    <w:name w:val="footnote text"/>
    <w:link w:val="FootnoteTextChar"/>
    <w:rsid w:val="00935A1D"/>
    <w:pPr>
      <w:spacing w:after="120"/>
    </w:pPr>
    <w:rPr>
      <w:rFonts w:ascii="Arial" w:hAnsi="Arial" w:cs="Times New Roman"/>
      <w:sz w:val="18"/>
      <w:szCs w:val="20"/>
    </w:rPr>
  </w:style>
  <w:style w:type="character" w:customStyle="1" w:styleId="FootnoteTextChar">
    <w:name w:val="Footnote Text Char"/>
    <w:basedOn w:val="DefaultParagraphFont"/>
    <w:link w:val="FootnoteText"/>
    <w:rsid w:val="00935A1D"/>
    <w:rPr>
      <w:rFonts w:ascii="Arial" w:hAnsi="Arial" w:cs="Times New Roman"/>
      <w:sz w:val="18"/>
      <w:szCs w:val="20"/>
    </w:rPr>
  </w:style>
  <w:style w:type="character" w:styleId="FootnoteReference">
    <w:name w:val="footnote reference"/>
    <w:basedOn w:val="DefaultParagraphFont"/>
    <w:unhideWhenUsed/>
    <w:rsid w:val="0008197E"/>
    <w:rPr>
      <w:vertAlign w:val="superscript"/>
    </w:rPr>
  </w:style>
  <w:style w:type="character" w:customStyle="1" w:styleId="Heading1Char">
    <w:name w:val="Heading 1 Char"/>
    <w:basedOn w:val="DefaultParagraphFont"/>
    <w:link w:val="Heading1"/>
    <w:uiPriority w:val="9"/>
    <w:rsid w:val="00723FFA"/>
    <w:rPr>
      <w:rFonts w:ascii="Georgia" w:eastAsiaTheme="majorEastAsia" w:hAnsi="Georgia" w:cstheme="majorBidi"/>
      <w:b/>
      <w:bCs/>
      <w:sz w:val="28"/>
      <w:szCs w:val="28"/>
    </w:rPr>
  </w:style>
  <w:style w:type="character" w:customStyle="1" w:styleId="Heading2Char">
    <w:name w:val="Heading 2 Char"/>
    <w:basedOn w:val="DefaultParagraphFont"/>
    <w:link w:val="Heading2"/>
    <w:uiPriority w:val="9"/>
    <w:rsid w:val="00CA3BA1"/>
    <w:rPr>
      <w:rFonts w:ascii="Georgia" w:hAnsi="Georgia" w:cs="Times New Roman"/>
      <w:b/>
      <w:spacing w:val="-6"/>
      <w:sz w:val="24"/>
      <w:szCs w:val="24"/>
    </w:rPr>
  </w:style>
  <w:style w:type="paragraph" w:styleId="NoSpacing">
    <w:name w:val="No Spacing"/>
    <w:uiPriority w:val="1"/>
    <w:qFormat/>
    <w:rsid w:val="00CA3BA1"/>
    <w:rPr>
      <w:rFonts w:ascii="Georgia" w:hAnsi="Georgia"/>
    </w:rPr>
  </w:style>
  <w:style w:type="paragraph" w:customStyle="1" w:styleId="Body">
    <w:name w:val="Body"/>
    <w:basedOn w:val="Normal"/>
    <w:qFormat/>
    <w:rsid w:val="00C32EE1"/>
    <w:pPr>
      <w:spacing w:after="240"/>
      <w:ind w:right="288"/>
      <w:jc w:val="both"/>
    </w:pPr>
    <w:rPr>
      <w:rFonts w:cs="Times New Roman"/>
      <w:spacing w:val="-6"/>
      <w:sz w:val="24"/>
      <w:szCs w:val="24"/>
    </w:rPr>
  </w:style>
  <w:style w:type="paragraph" w:customStyle="1" w:styleId="DocID">
    <w:name w:val="DocID"/>
    <w:basedOn w:val="Normal"/>
    <w:rsid w:val="00EA489C"/>
    <w:rPr>
      <w:rFonts w:eastAsiaTheme="minorEastAsia"/>
      <w:sz w:val="16"/>
      <w:lang w:eastAsia="zh-CN"/>
    </w:rPr>
  </w:style>
  <w:style w:type="paragraph" w:styleId="BalloonText">
    <w:name w:val="Balloon Text"/>
    <w:basedOn w:val="Normal"/>
    <w:link w:val="BalloonTextChar"/>
    <w:uiPriority w:val="99"/>
    <w:semiHidden/>
    <w:unhideWhenUsed/>
    <w:rsid w:val="00173A7C"/>
    <w:rPr>
      <w:rFonts w:ascii="Tahoma" w:hAnsi="Tahoma" w:cs="Tahoma"/>
      <w:sz w:val="16"/>
      <w:szCs w:val="16"/>
    </w:rPr>
  </w:style>
  <w:style w:type="character" w:customStyle="1" w:styleId="BalloonTextChar">
    <w:name w:val="Balloon Text Char"/>
    <w:basedOn w:val="DefaultParagraphFont"/>
    <w:link w:val="BalloonText"/>
    <w:uiPriority w:val="99"/>
    <w:semiHidden/>
    <w:rsid w:val="00173A7C"/>
    <w:rPr>
      <w:rFonts w:ascii="Tahoma" w:hAnsi="Tahoma" w:cs="Tahoma"/>
      <w:sz w:val="16"/>
      <w:szCs w:val="16"/>
    </w:rPr>
  </w:style>
  <w:style w:type="character" w:styleId="CommentReference">
    <w:name w:val="annotation reference"/>
    <w:basedOn w:val="DefaultParagraphFont"/>
    <w:uiPriority w:val="99"/>
    <w:semiHidden/>
    <w:unhideWhenUsed/>
    <w:rsid w:val="00173A7C"/>
    <w:rPr>
      <w:sz w:val="16"/>
      <w:szCs w:val="16"/>
    </w:rPr>
  </w:style>
  <w:style w:type="paragraph" w:styleId="CommentText">
    <w:name w:val="annotation text"/>
    <w:basedOn w:val="Normal"/>
    <w:link w:val="CommentTextChar"/>
    <w:uiPriority w:val="99"/>
    <w:semiHidden/>
    <w:unhideWhenUsed/>
    <w:rsid w:val="00173A7C"/>
    <w:rPr>
      <w:sz w:val="20"/>
      <w:szCs w:val="20"/>
    </w:rPr>
  </w:style>
  <w:style w:type="character" w:customStyle="1" w:styleId="CommentTextChar">
    <w:name w:val="Comment Text Char"/>
    <w:basedOn w:val="DefaultParagraphFont"/>
    <w:link w:val="CommentText"/>
    <w:uiPriority w:val="99"/>
    <w:semiHidden/>
    <w:rsid w:val="00173A7C"/>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173A7C"/>
    <w:rPr>
      <w:b/>
      <w:bCs/>
    </w:rPr>
  </w:style>
  <w:style w:type="character" w:customStyle="1" w:styleId="CommentSubjectChar">
    <w:name w:val="Comment Subject Char"/>
    <w:basedOn w:val="CommentTextChar"/>
    <w:link w:val="CommentSubject"/>
    <w:uiPriority w:val="99"/>
    <w:semiHidden/>
    <w:rsid w:val="00173A7C"/>
    <w:rPr>
      <w:rFonts w:ascii="Georgia" w:hAnsi="Georgia"/>
      <w:b/>
      <w:bCs/>
      <w:sz w:val="20"/>
      <w:szCs w:val="20"/>
    </w:rPr>
  </w:style>
  <w:style w:type="table" w:styleId="TableGrid">
    <w:name w:val="Table Grid"/>
    <w:basedOn w:val="TableNormal"/>
    <w:rsid w:val="00031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Alist1">
    <w:name w:val="IAA list 1"/>
    <w:basedOn w:val="Normal-IAA"/>
    <w:qFormat/>
    <w:rsid w:val="003E0D12"/>
    <w:pPr>
      <w:keepNext/>
      <w:numPr>
        <w:numId w:val="2"/>
      </w:numPr>
      <w:spacing w:before="504" w:line="278" w:lineRule="auto"/>
      <w:ind w:right="14"/>
      <w:outlineLvl w:val="1"/>
    </w:pPr>
    <w:rPr>
      <w:b/>
    </w:rPr>
  </w:style>
  <w:style w:type="paragraph" w:customStyle="1" w:styleId="IAAlist2">
    <w:name w:val="IAA list 2"/>
    <w:basedOn w:val="Normal-IAA"/>
    <w:qFormat/>
    <w:rsid w:val="008552BD"/>
    <w:pPr>
      <w:numPr>
        <w:ilvl w:val="1"/>
        <w:numId w:val="2"/>
      </w:numPr>
      <w:spacing w:before="252" w:line="268" w:lineRule="auto"/>
      <w:ind w:right="216"/>
    </w:pPr>
  </w:style>
  <w:style w:type="paragraph" w:customStyle="1" w:styleId="Normal-IAA">
    <w:name w:val="Normal - IAA"/>
    <w:qFormat/>
    <w:rsid w:val="00A5007A"/>
    <w:pPr>
      <w:spacing w:before="288" w:line="271" w:lineRule="auto"/>
      <w:ind w:right="504"/>
      <w:jc w:val="both"/>
    </w:pPr>
    <w:rPr>
      <w:rFonts w:ascii="Arial" w:hAnsi="Arial" w:cs="Times New Roman"/>
      <w:sz w:val="20"/>
      <w:szCs w:val="24"/>
    </w:rPr>
  </w:style>
  <w:style w:type="paragraph" w:customStyle="1" w:styleId="IAAlist3">
    <w:name w:val="IAA list 3"/>
    <w:basedOn w:val="Normal-IAA"/>
    <w:qFormat/>
    <w:rsid w:val="008552BD"/>
    <w:pPr>
      <w:numPr>
        <w:ilvl w:val="2"/>
        <w:numId w:val="2"/>
      </w:numPr>
      <w:spacing w:line="273" w:lineRule="auto"/>
      <w:ind w:right="288"/>
    </w:pPr>
  </w:style>
  <w:style w:type="paragraph" w:customStyle="1" w:styleId="MOUlist1">
    <w:name w:val="MOU list 1"/>
    <w:basedOn w:val="Normal-MOU"/>
    <w:qFormat/>
    <w:rsid w:val="00480EDC"/>
    <w:pPr>
      <w:keepNext/>
      <w:numPr>
        <w:numId w:val="3"/>
      </w:numPr>
      <w:spacing w:after="120"/>
      <w:jc w:val="center"/>
      <w:outlineLvl w:val="1"/>
    </w:pPr>
    <w:rPr>
      <w:b/>
      <w:sz w:val="24"/>
    </w:rPr>
  </w:style>
  <w:style w:type="paragraph" w:customStyle="1" w:styleId="RNSParaNoIndS">
    <w:name w:val="RNS Para No Ind S"/>
    <w:basedOn w:val="Normal"/>
    <w:uiPriority w:val="2"/>
    <w:qFormat/>
    <w:rsid w:val="00AA4E1F"/>
    <w:pPr>
      <w:spacing w:after="240"/>
    </w:pPr>
    <w:rPr>
      <w:rFonts w:eastAsia="Times New Roman" w:cs="Times New Roman"/>
      <w:sz w:val="24"/>
      <w:szCs w:val="24"/>
      <w:lang w:eastAsia="zh-CN"/>
    </w:rPr>
  </w:style>
  <w:style w:type="paragraph" w:customStyle="1" w:styleId="RSBSubtitle">
    <w:name w:val="RSB Subtitle"/>
    <w:basedOn w:val="Normal"/>
    <w:next w:val="Normal"/>
    <w:rsid w:val="00AA4E1F"/>
    <w:pPr>
      <w:keepNext/>
      <w:keepLines/>
      <w:spacing w:after="240"/>
    </w:pPr>
    <w:rPr>
      <w:rFonts w:eastAsia="Times New Roman" w:cs="Times New Roman"/>
      <w:b/>
      <w:sz w:val="24"/>
      <w:szCs w:val="24"/>
      <w:lang w:eastAsia="zh-CN"/>
    </w:rPr>
  </w:style>
  <w:style w:type="paragraph" w:customStyle="1" w:styleId="RSBCSubtitle">
    <w:name w:val="RSBC Subtitle"/>
    <w:basedOn w:val="Normal"/>
    <w:next w:val="Normal"/>
    <w:rsid w:val="00AA4E1F"/>
    <w:pPr>
      <w:keepNext/>
      <w:keepLines/>
      <w:spacing w:after="240"/>
      <w:jc w:val="center"/>
    </w:pPr>
    <w:rPr>
      <w:rFonts w:eastAsia="SimSun" w:cs="Times New Roman"/>
      <w:b/>
      <w:sz w:val="24"/>
      <w:lang w:eastAsia="zh-CN"/>
    </w:rPr>
  </w:style>
  <w:style w:type="paragraph" w:customStyle="1" w:styleId="RTBTitle">
    <w:name w:val="RTB Title"/>
    <w:basedOn w:val="Normal"/>
    <w:next w:val="RSBSubtitle"/>
    <w:rsid w:val="00AA4E1F"/>
    <w:pPr>
      <w:keepNext/>
      <w:keepLines/>
      <w:spacing w:after="240"/>
      <w:jc w:val="center"/>
    </w:pPr>
    <w:rPr>
      <w:rFonts w:eastAsia="Times New Roman" w:cs="Times New Roman"/>
      <w:b/>
      <w:caps/>
      <w:sz w:val="24"/>
      <w:szCs w:val="24"/>
      <w:lang w:eastAsia="zh-CN"/>
    </w:rPr>
  </w:style>
  <w:style w:type="paragraph" w:customStyle="1" w:styleId="Article9">
    <w:name w:val="Article 9"/>
    <w:basedOn w:val="Normal"/>
    <w:uiPriority w:val="2"/>
    <w:rsid w:val="00AA4E1F"/>
    <w:pPr>
      <w:numPr>
        <w:ilvl w:val="8"/>
        <w:numId w:val="4"/>
      </w:numPr>
      <w:spacing w:after="240"/>
      <w:outlineLvl w:val="8"/>
    </w:pPr>
    <w:rPr>
      <w:rFonts w:eastAsia="SimSun" w:cs="Times New Roman"/>
      <w:bCs/>
      <w:sz w:val="24"/>
      <w:szCs w:val="28"/>
      <w:lang w:eastAsia="zh-CN"/>
    </w:rPr>
  </w:style>
  <w:style w:type="paragraph" w:customStyle="1" w:styleId="Article8">
    <w:name w:val="Article 8"/>
    <w:basedOn w:val="Normal"/>
    <w:uiPriority w:val="2"/>
    <w:rsid w:val="00AA4E1F"/>
    <w:pPr>
      <w:numPr>
        <w:ilvl w:val="7"/>
        <w:numId w:val="4"/>
      </w:numPr>
      <w:spacing w:after="240"/>
      <w:outlineLvl w:val="7"/>
    </w:pPr>
    <w:rPr>
      <w:rFonts w:eastAsia="SimSun" w:cs="Times New Roman"/>
      <w:bCs/>
      <w:sz w:val="24"/>
      <w:szCs w:val="28"/>
      <w:lang w:eastAsia="zh-CN"/>
    </w:rPr>
  </w:style>
  <w:style w:type="paragraph" w:customStyle="1" w:styleId="Article7">
    <w:name w:val="Article 7"/>
    <w:basedOn w:val="Normal"/>
    <w:uiPriority w:val="2"/>
    <w:rsid w:val="00AA4E1F"/>
    <w:pPr>
      <w:numPr>
        <w:ilvl w:val="6"/>
        <w:numId w:val="4"/>
      </w:numPr>
      <w:spacing w:after="240"/>
      <w:outlineLvl w:val="6"/>
    </w:pPr>
    <w:rPr>
      <w:rFonts w:eastAsia="SimSun" w:cs="Times New Roman"/>
      <w:bCs/>
      <w:sz w:val="24"/>
      <w:szCs w:val="28"/>
      <w:lang w:eastAsia="zh-CN"/>
    </w:rPr>
  </w:style>
  <w:style w:type="paragraph" w:customStyle="1" w:styleId="Article6">
    <w:name w:val="Article 6"/>
    <w:basedOn w:val="Normal"/>
    <w:uiPriority w:val="2"/>
    <w:rsid w:val="00AA4E1F"/>
    <w:pPr>
      <w:numPr>
        <w:ilvl w:val="5"/>
        <w:numId w:val="4"/>
      </w:numPr>
      <w:spacing w:after="240"/>
      <w:outlineLvl w:val="5"/>
    </w:pPr>
    <w:rPr>
      <w:rFonts w:eastAsia="SimSun" w:cs="Times New Roman"/>
      <w:bCs/>
      <w:sz w:val="24"/>
      <w:szCs w:val="28"/>
      <w:lang w:eastAsia="zh-CN"/>
    </w:rPr>
  </w:style>
  <w:style w:type="paragraph" w:customStyle="1" w:styleId="Article5">
    <w:name w:val="Article 5"/>
    <w:basedOn w:val="Normal"/>
    <w:uiPriority w:val="2"/>
    <w:rsid w:val="00AA4E1F"/>
    <w:pPr>
      <w:numPr>
        <w:ilvl w:val="4"/>
        <w:numId w:val="4"/>
      </w:numPr>
      <w:spacing w:after="240"/>
      <w:outlineLvl w:val="4"/>
    </w:pPr>
    <w:rPr>
      <w:rFonts w:eastAsia="SimSun" w:cs="Times New Roman"/>
      <w:bCs/>
      <w:sz w:val="24"/>
      <w:szCs w:val="28"/>
      <w:lang w:eastAsia="zh-CN"/>
    </w:rPr>
  </w:style>
  <w:style w:type="paragraph" w:customStyle="1" w:styleId="Article4">
    <w:name w:val="Article 4"/>
    <w:basedOn w:val="Normal"/>
    <w:uiPriority w:val="2"/>
    <w:rsid w:val="00AA4E1F"/>
    <w:pPr>
      <w:numPr>
        <w:ilvl w:val="3"/>
        <w:numId w:val="4"/>
      </w:numPr>
      <w:spacing w:after="240"/>
      <w:outlineLvl w:val="3"/>
    </w:pPr>
    <w:rPr>
      <w:rFonts w:eastAsia="SimSun" w:cs="Times New Roman"/>
      <w:bCs/>
      <w:sz w:val="24"/>
      <w:szCs w:val="28"/>
      <w:lang w:eastAsia="zh-CN"/>
    </w:rPr>
  </w:style>
  <w:style w:type="paragraph" w:customStyle="1" w:styleId="Article3">
    <w:name w:val="Article 3"/>
    <w:basedOn w:val="Normal"/>
    <w:uiPriority w:val="2"/>
    <w:rsid w:val="00AA4E1F"/>
    <w:pPr>
      <w:numPr>
        <w:ilvl w:val="2"/>
        <w:numId w:val="4"/>
      </w:numPr>
      <w:spacing w:after="240"/>
      <w:outlineLvl w:val="2"/>
    </w:pPr>
    <w:rPr>
      <w:rFonts w:eastAsia="SimSun" w:cs="Times New Roman"/>
      <w:bCs/>
      <w:sz w:val="24"/>
      <w:szCs w:val="28"/>
      <w:lang w:eastAsia="zh-CN"/>
    </w:rPr>
  </w:style>
  <w:style w:type="paragraph" w:customStyle="1" w:styleId="Article2">
    <w:name w:val="Article 2"/>
    <w:basedOn w:val="Normal"/>
    <w:link w:val="Article2Char"/>
    <w:uiPriority w:val="2"/>
    <w:rsid w:val="00AA4E1F"/>
    <w:pPr>
      <w:numPr>
        <w:ilvl w:val="1"/>
        <w:numId w:val="4"/>
      </w:numPr>
      <w:spacing w:after="240"/>
      <w:outlineLvl w:val="1"/>
    </w:pPr>
    <w:rPr>
      <w:rFonts w:eastAsia="SimSun" w:cs="Times New Roman"/>
      <w:bCs/>
      <w:sz w:val="24"/>
      <w:szCs w:val="28"/>
      <w:lang w:eastAsia="zh-CN"/>
    </w:rPr>
  </w:style>
  <w:style w:type="character" w:customStyle="1" w:styleId="Article2Char">
    <w:name w:val="Article 2 Char"/>
    <w:basedOn w:val="DefaultParagraphFont"/>
    <w:link w:val="Article2"/>
    <w:uiPriority w:val="2"/>
    <w:rsid w:val="00AA4E1F"/>
    <w:rPr>
      <w:rFonts w:ascii="Times New Roman" w:eastAsia="SimSun" w:hAnsi="Times New Roman" w:cs="Times New Roman"/>
      <w:bCs/>
      <w:sz w:val="24"/>
      <w:szCs w:val="28"/>
      <w:lang w:eastAsia="zh-CN"/>
    </w:rPr>
  </w:style>
  <w:style w:type="paragraph" w:customStyle="1" w:styleId="Article1">
    <w:name w:val="Article 1"/>
    <w:basedOn w:val="Normal"/>
    <w:next w:val="Article2"/>
    <w:link w:val="Article1Char"/>
    <w:uiPriority w:val="2"/>
    <w:rsid w:val="00AA4E1F"/>
    <w:pPr>
      <w:numPr>
        <w:numId w:val="4"/>
      </w:numPr>
      <w:spacing w:after="240"/>
      <w:outlineLvl w:val="0"/>
    </w:pPr>
    <w:rPr>
      <w:rFonts w:eastAsia="SimSun" w:cs="Times New Roman"/>
      <w:b/>
      <w:bCs/>
      <w:sz w:val="24"/>
      <w:szCs w:val="28"/>
      <w:lang w:eastAsia="zh-CN"/>
    </w:rPr>
  </w:style>
  <w:style w:type="character" w:customStyle="1" w:styleId="Article1Char">
    <w:name w:val="Article 1 Char"/>
    <w:basedOn w:val="DefaultParagraphFont"/>
    <w:link w:val="Article1"/>
    <w:uiPriority w:val="2"/>
    <w:rsid w:val="00AA4E1F"/>
    <w:rPr>
      <w:rFonts w:ascii="Times New Roman" w:eastAsia="SimSun" w:hAnsi="Times New Roman" w:cs="Times New Roman"/>
      <w:b/>
      <w:bCs/>
      <w:sz w:val="24"/>
      <w:szCs w:val="28"/>
      <w:lang w:eastAsia="zh-CN"/>
    </w:rPr>
  </w:style>
  <w:style w:type="paragraph" w:customStyle="1" w:styleId="ArticleCenter9">
    <w:name w:val="Article Center 9"/>
    <w:basedOn w:val="Normal"/>
    <w:uiPriority w:val="2"/>
    <w:rsid w:val="00AA4E1F"/>
    <w:pPr>
      <w:numPr>
        <w:ilvl w:val="8"/>
        <w:numId w:val="5"/>
      </w:numPr>
      <w:spacing w:after="240"/>
      <w:outlineLvl w:val="8"/>
    </w:pPr>
    <w:rPr>
      <w:rFonts w:eastAsia="SimSun" w:cs="Times New Roman"/>
      <w:sz w:val="24"/>
      <w:lang w:eastAsia="zh-CN"/>
    </w:rPr>
  </w:style>
  <w:style w:type="paragraph" w:customStyle="1" w:styleId="ArticleCenter8">
    <w:name w:val="Article Center 8"/>
    <w:basedOn w:val="Normal"/>
    <w:uiPriority w:val="2"/>
    <w:rsid w:val="00AA4E1F"/>
    <w:pPr>
      <w:numPr>
        <w:ilvl w:val="7"/>
        <w:numId w:val="5"/>
      </w:numPr>
      <w:spacing w:after="240"/>
      <w:outlineLvl w:val="7"/>
    </w:pPr>
    <w:rPr>
      <w:rFonts w:eastAsia="SimSun" w:cs="Times New Roman"/>
      <w:sz w:val="24"/>
      <w:lang w:eastAsia="zh-CN"/>
    </w:rPr>
  </w:style>
  <w:style w:type="paragraph" w:customStyle="1" w:styleId="ArticleCenter7">
    <w:name w:val="Article Center 7"/>
    <w:basedOn w:val="Normal"/>
    <w:uiPriority w:val="2"/>
    <w:rsid w:val="00AA4E1F"/>
    <w:pPr>
      <w:numPr>
        <w:ilvl w:val="6"/>
        <w:numId w:val="5"/>
      </w:numPr>
      <w:spacing w:after="240"/>
      <w:outlineLvl w:val="6"/>
    </w:pPr>
    <w:rPr>
      <w:rFonts w:eastAsia="SimSun" w:cs="Times New Roman"/>
      <w:sz w:val="24"/>
      <w:lang w:eastAsia="zh-CN"/>
    </w:rPr>
  </w:style>
  <w:style w:type="paragraph" w:customStyle="1" w:styleId="ArticleCenter6">
    <w:name w:val="Article Center 6"/>
    <w:basedOn w:val="Normal"/>
    <w:uiPriority w:val="2"/>
    <w:rsid w:val="00AA4E1F"/>
    <w:pPr>
      <w:numPr>
        <w:ilvl w:val="5"/>
        <w:numId w:val="5"/>
      </w:numPr>
      <w:spacing w:after="240"/>
      <w:outlineLvl w:val="5"/>
    </w:pPr>
    <w:rPr>
      <w:rFonts w:eastAsia="SimSun" w:cs="Times New Roman"/>
      <w:sz w:val="24"/>
      <w:lang w:eastAsia="zh-CN"/>
    </w:rPr>
  </w:style>
  <w:style w:type="paragraph" w:customStyle="1" w:styleId="ArticleCenter5">
    <w:name w:val="Article Center 5"/>
    <w:basedOn w:val="Normal"/>
    <w:uiPriority w:val="2"/>
    <w:rsid w:val="00AA4E1F"/>
    <w:pPr>
      <w:numPr>
        <w:ilvl w:val="4"/>
        <w:numId w:val="5"/>
      </w:numPr>
      <w:spacing w:after="240"/>
      <w:outlineLvl w:val="4"/>
    </w:pPr>
    <w:rPr>
      <w:rFonts w:eastAsia="SimSun" w:cs="Times New Roman"/>
      <w:sz w:val="24"/>
      <w:lang w:eastAsia="zh-CN"/>
    </w:rPr>
  </w:style>
  <w:style w:type="paragraph" w:customStyle="1" w:styleId="Normal-MOU">
    <w:name w:val="Normal - MOU"/>
    <w:qFormat/>
    <w:rsid w:val="00935A1D"/>
    <w:rPr>
      <w:rFonts w:ascii="Georgia" w:hAnsi="Georgia"/>
    </w:rPr>
  </w:style>
  <w:style w:type="paragraph" w:customStyle="1" w:styleId="MOUbody">
    <w:name w:val="MOU body"/>
    <w:basedOn w:val="Normal-MOU"/>
    <w:qFormat/>
    <w:rsid w:val="00935A1D"/>
    <w:pPr>
      <w:spacing w:after="240"/>
      <w:jc w:val="both"/>
    </w:pPr>
    <w:rPr>
      <w:sz w:val="23"/>
    </w:rPr>
  </w:style>
  <w:style w:type="paragraph" w:customStyle="1" w:styleId="IAAbody">
    <w:name w:val="IAA body"/>
    <w:basedOn w:val="Normal-IAA"/>
    <w:qFormat/>
    <w:rsid w:val="00737059"/>
  </w:style>
  <w:style w:type="paragraph" w:styleId="Revision">
    <w:name w:val="Revision"/>
    <w:hidden/>
    <w:uiPriority w:val="99"/>
    <w:semiHidden/>
    <w:rsid w:val="00197404"/>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2FF"/>
    <w:rPr>
      <w:rFonts w:ascii="Times New Roman" w:hAnsi="Times New Roman"/>
    </w:rPr>
  </w:style>
  <w:style w:type="paragraph" w:styleId="Heading1">
    <w:name w:val="heading 1"/>
    <w:basedOn w:val="Normal"/>
    <w:next w:val="Normal"/>
    <w:link w:val="Heading1Char"/>
    <w:uiPriority w:val="9"/>
    <w:qFormat/>
    <w:rsid w:val="00723FFA"/>
    <w:pPr>
      <w:keepNext/>
      <w:keepLines/>
      <w:spacing w:before="48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A3BA1"/>
    <w:pPr>
      <w:keepNext/>
      <w:spacing w:before="72" w:line="204" w:lineRule="auto"/>
      <w:outlineLvl w:val="1"/>
    </w:pPr>
    <w:rPr>
      <w:rFonts w:cs="Times New Roman"/>
      <w:b/>
      <w:spacing w:val="-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197E"/>
    <w:pPr>
      <w:tabs>
        <w:tab w:val="center" w:pos="4680"/>
        <w:tab w:val="right" w:pos="9360"/>
      </w:tabs>
    </w:pPr>
  </w:style>
  <w:style w:type="character" w:customStyle="1" w:styleId="HeaderChar">
    <w:name w:val="Header Char"/>
    <w:basedOn w:val="DefaultParagraphFont"/>
    <w:link w:val="Header"/>
    <w:rsid w:val="0008197E"/>
  </w:style>
  <w:style w:type="paragraph" w:styleId="Footer">
    <w:name w:val="footer"/>
    <w:basedOn w:val="Normal"/>
    <w:link w:val="FooterChar"/>
    <w:uiPriority w:val="99"/>
    <w:unhideWhenUsed/>
    <w:rsid w:val="0008197E"/>
    <w:pPr>
      <w:tabs>
        <w:tab w:val="center" w:pos="4680"/>
        <w:tab w:val="right" w:pos="9360"/>
      </w:tabs>
    </w:pPr>
  </w:style>
  <w:style w:type="character" w:customStyle="1" w:styleId="FooterChar">
    <w:name w:val="Footer Char"/>
    <w:basedOn w:val="DefaultParagraphFont"/>
    <w:link w:val="Footer"/>
    <w:uiPriority w:val="99"/>
    <w:rsid w:val="0008197E"/>
  </w:style>
  <w:style w:type="paragraph" w:styleId="FootnoteText">
    <w:name w:val="footnote text"/>
    <w:link w:val="FootnoteTextChar"/>
    <w:rsid w:val="00935A1D"/>
    <w:pPr>
      <w:spacing w:after="120"/>
    </w:pPr>
    <w:rPr>
      <w:rFonts w:ascii="Arial" w:hAnsi="Arial" w:cs="Times New Roman"/>
      <w:sz w:val="18"/>
      <w:szCs w:val="20"/>
    </w:rPr>
  </w:style>
  <w:style w:type="character" w:customStyle="1" w:styleId="FootnoteTextChar">
    <w:name w:val="Footnote Text Char"/>
    <w:basedOn w:val="DefaultParagraphFont"/>
    <w:link w:val="FootnoteText"/>
    <w:rsid w:val="00935A1D"/>
    <w:rPr>
      <w:rFonts w:ascii="Arial" w:hAnsi="Arial" w:cs="Times New Roman"/>
      <w:sz w:val="18"/>
      <w:szCs w:val="20"/>
    </w:rPr>
  </w:style>
  <w:style w:type="character" w:styleId="FootnoteReference">
    <w:name w:val="footnote reference"/>
    <w:basedOn w:val="DefaultParagraphFont"/>
    <w:unhideWhenUsed/>
    <w:rsid w:val="0008197E"/>
    <w:rPr>
      <w:vertAlign w:val="superscript"/>
    </w:rPr>
  </w:style>
  <w:style w:type="character" w:customStyle="1" w:styleId="Heading1Char">
    <w:name w:val="Heading 1 Char"/>
    <w:basedOn w:val="DefaultParagraphFont"/>
    <w:link w:val="Heading1"/>
    <w:uiPriority w:val="9"/>
    <w:rsid w:val="00723FFA"/>
    <w:rPr>
      <w:rFonts w:ascii="Georgia" w:eastAsiaTheme="majorEastAsia" w:hAnsi="Georgia" w:cstheme="majorBidi"/>
      <w:b/>
      <w:bCs/>
      <w:sz w:val="28"/>
      <w:szCs w:val="28"/>
    </w:rPr>
  </w:style>
  <w:style w:type="character" w:customStyle="1" w:styleId="Heading2Char">
    <w:name w:val="Heading 2 Char"/>
    <w:basedOn w:val="DefaultParagraphFont"/>
    <w:link w:val="Heading2"/>
    <w:uiPriority w:val="9"/>
    <w:rsid w:val="00CA3BA1"/>
    <w:rPr>
      <w:rFonts w:ascii="Georgia" w:hAnsi="Georgia" w:cs="Times New Roman"/>
      <w:b/>
      <w:spacing w:val="-6"/>
      <w:sz w:val="24"/>
      <w:szCs w:val="24"/>
    </w:rPr>
  </w:style>
  <w:style w:type="paragraph" w:styleId="NoSpacing">
    <w:name w:val="No Spacing"/>
    <w:uiPriority w:val="1"/>
    <w:qFormat/>
    <w:rsid w:val="00CA3BA1"/>
    <w:rPr>
      <w:rFonts w:ascii="Georgia" w:hAnsi="Georgia"/>
    </w:rPr>
  </w:style>
  <w:style w:type="paragraph" w:customStyle="1" w:styleId="Body">
    <w:name w:val="Body"/>
    <w:basedOn w:val="Normal"/>
    <w:qFormat/>
    <w:rsid w:val="00C32EE1"/>
    <w:pPr>
      <w:spacing w:after="240"/>
      <w:ind w:right="288"/>
      <w:jc w:val="both"/>
    </w:pPr>
    <w:rPr>
      <w:rFonts w:cs="Times New Roman"/>
      <w:spacing w:val="-6"/>
      <w:sz w:val="24"/>
      <w:szCs w:val="24"/>
    </w:rPr>
  </w:style>
  <w:style w:type="paragraph" w:customStyle="1" w:styleId="DocID">
    <w:name w:val="DocID"/>
    <w:basedOn w:val="Normal"/>
    <w:rsid w:val="00EA489C"/>
    <w:rPr>
      <w:rFonts w:eastAsiaTheme="minorEastAsia"/>
      <w:sz w:val="16"/>
      <w:lang w:eastAsia="zh-CN"/>
    </w:rPr>
  </w:style>
  <w:style w:type="paragraph" w:styleId="BalloonText">
    <w:name w:val="Balloon Text"/>
    <w:basedOn w:val="Normal"/>
    <w:link w:val="BalloonTextChar"/>
    <w:uiPriority w:val="99"/>
    <w:semiHidden/>
    <w:unhideWhenUsed/>
    <w:rsid w:val="00173A7C"/>
    <w:rPr>
      <w:rFonts w:ascii="Tahoma" w:hAnsi="Tahoma" w:cs="Tahoma"/>
      <w:sz w:val="16"/>
      <w:szCs w:val="16"/>
    </w:rPr>
  </w:style>
  <w:style w:type="character" w:customStyle="1" w:styleId="BalloonTextChar">
    <w:name w:val="Balloon Text Char"/>
    <w:basedOn w:val="DefaultParagraphFont"/>
    <w:link w:val="BalloonText"/>
    <w:uiPriority w:val="99"/>
    <w:semiHidden/>
    <w:rsid w:val="00173A7C"/>
    <w:rPr>
      <w:rFonts w:ascii="Tahoma" w:hAnsi="Tahoma" w:cs="Tahoma"/>
      <w:sz w:val="16"/>
      <w:szCs w:val="16"/>
    </w:rPr>
  </w:style>
  <w:style w:type="character" w:styleId="CommentReference">
    <w:name w:val="annotation reference"/>
    <w:basedOn w:val="DefaultParagraphFont"/>
    <w:uiPriority w:val="99"/>
    <w:semiHidden/>
    <w:unhideWhenUsed/>
    <w:rsid w:val="00173A7C"/>
    <w:rPr>
      <w:sz w:val="16"/>
      <w:szCs w:val="16"/>
    </w:rPr>
  </w:style>
  <w:style w:type="paragraph" w:styleId="CommentText">
    <w:name w:val="annotation text"/>
    <w:basedOn w:val="Normal"/>
    <w:link w:val="CommentTextChar"/>
    <w:uiPriority w:val="99"/>
    <w:semiHidden/>
    <w:unhideWhenUsed/>
    <w:rsid w:val="00173A7C"/>
    <w:rPr>
      <w:sz w:val="20"/>
      <w:szCs w:val="20"/>
    </w:rPr>
  </w:style>
  <w:style w:type="character" w:customStyle="1" w:styleId="CommentTextChar">
    <w:name w:val="Comment Text Char"/>
    <w:basedOn w:val="DefaultParagraphFont"/>
    <w:link w:val="CommentText"/>
    <w:uiPriority w:val="99"/>
    <w:semiHidden/>
    <w:rsid w:val="00173A7C"/>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173A7C"/>
    <w:rPr>
      <w:b/>
      <w:bCs/>
    </w:rPr>
  </w:style>
  <w:style w:type="character" w:customStyle="1" w:styleId="CommentSubjectChar">
    <w:name w:val="Comment Subject Char"/>
    <w:basedOn w:val="CommentTextChar"/>
    <w:link w:val="CommentSubject"/>
    <w:uiPriority w:val="99"/>
    <w:semiHidden/>
    <w:rsid w:val="00173A7C"/>
    <w:rPr>
      <w:rFonts w:ascii="Georgia" w:hAnsi="Georgia"/>
      <w:b/>
      <w:bCs/>
      <w:sz w:val="20"/>
      <w:szCs w:val="20"/>
    </w:rPr>
  </w:style>
  <w:style w:type="table" w:styleId="TableGrid">
    <w:name w:val="Table Grid"/>
    <w:basedOn w:val="TableNormal"/>
    <w:rsid w:val="00031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Alist1">
    <w:name w:val="IAA list 1"/>
    <w:basedOn w:val="Normal-IAA"/>
    <w:qFormat/>
    <w:rsid w:val="003E0D12"/>
    <w:pPr>
      <w:keepNext/>
      <w:numPr>
        <w:numId w:val="2"/>
      </w:numPr>
      <w:spacing w:before="504" w:line="278" w:lineRule="auto"/>
      <w:ind w:right="14"/>
      <w:outlineLvl w:val="1"/>
    </w:pPr>
    <w:rPr>
      <w:b/>
    </w:rPr>
  </w:style>
  <w:style w:type="paragraph" w:customStyle="1" w:styleId="IAAlist2">
    <w:name w:val="IAA list 2"/>
    <w:basedOn w:val="Normal-IAA"/>
    <w:qFormat/>
    <w:rsid w:val="008552BD"/>
    <w:pPr>
      <w:numPr>
        <w:ilvl w:val="1"/>
        <w:numId w:val="2"/>
      </w:numPr>
      <w:spacing w:before="252" w:line="268" w:lineRule="auto"/>
      <w:ind w:right="216"/>
    </w:pPr>
  </w:style>
  <w:style w:type="paragraph" w:customStyle="1" w:styleId="Normal-IAA">
    <w:name w:val="Normal - IAA"/>
    <w:qFormat/>
    <w:rsid w:val="00A5007A"/>
    <w:pPr>
      <w:spacing w:before="288" w:line="271" w:lineRule="auto"/>
      <w:ind w:right="504"/>
      <w:jc w:val="both"/>
    </w:pPr>
    <w:rPr>
      <w:rFonts w:ascii="Arial" w:hAnsi="Arial" w:cs="Times New Roman"/>
      <w:sz w:val="20"/>
      <w:szCs w:val="24"/>
    </w:rPr>
  </w:style>
  <w:style w:type="paragraph" w:customStyle="1" w:styleId="IAAlist3">
    <w:name w:val="IAA list 3"/>
    <w:basedOn w:val="Normal-IAA"/>
    <w:qFormat/>
    <w:rsid w:val="008552BD"/>
    <w:pPr>
      <w:numPr>
        <w:ilvl w:val="2"/>
        <w:numId w:val="2"/>
      </w:numPr>
      <w:spacing w:line="273" w:lineRule="auto"/>
      <w:ind w:right="288"/>
    </w:pPr>
  </w:style>
  <w:style w:type="paragraph" w:customStyle="1" w:styleId="MOUlist1">
    <w:name w:val="MOU list 1"/>
    <w:basedOn w:val="Normal-MOU"/>
    <w:qFormat/>
    <w:rsid w:val="00480EDC"/>
    <w:pPr>
      <w:keepNext/>
      <w:numPr>
        <w:numId w:val="3"/>
      </w:numPr>
      <w:spacing w:after="120"/>
      <w:jc w:val="center"/>
      <w:outlineLvl w:val="1"/>
    </w:pPr>
    <w:rPr>
      <w:b/>
      <w:sz w:val="24"/>
    </w:rPr>
  </w:style>
  <w:style w:type="paragraph" w:customStyle="1" w:styleId="RNSParaNoIndS">
    <w:name w:val="RNS Para No Ind S"/>
    <w:basedOn w:val="Normal"/>
    <w:uiPriority w:val="2"/>
    <w:qFormat/>
    <w:rsid w:val="00AA4E1F"/>
    <w:pPr>
      <w:spacing w:after="240"/>
    </w:pPr>
    <w:rPr>
      <w:rFonts w:eastAsia="Times New Roman" w:cs="Times New Roman"/>
      <w:sz w:val="24"/>
      <w:szCs w:val="24"/>
      <w:lang w:eastAsia="zh-CN"/>
    </w:rPr>
  </w:style>
  <w:style w:type="paragraph" w:customStyle="1" w:styleId="RSBSubtitle">
    <w:name w:val="RSB Subtitle"/>
    <w:basedOn w:val="Normal"/>
    <w:next w:val="Normal"/>
    <w:rsid w:val="00AA4E1F"/>
    <w:pPr>
      <w:keepNext/>
      <w:keepLines/>
      <w:spacing w:after="240"/>
    </w:pPr>
    <w:rPr>
      <w:rFonts w:eastAsia="Times New Roman" w:cs="Times New Roman"/>
      <w:b/>
      <w:sz w:val="24"/>
      <w:szCs w:val="24"/>
      <w:lang w:eastAsia="zh-CN"/>
    </w:rPr>
  </w:style>
  <w:style w:type="paragraph" w:customStyle="1" w:styleId="RSBCSubtitle">
    <w:name w:val="RSBC Subtitle"/>
    <w:basedOn w:val="Normal"/>
    <w:next w:val="Normal"/>
    <w:rsid w:val="00AA4E1F"/>
    <w:pPr>
      <w:keepNext/>
      <w:keepLines/>
      <w:spacing w:after="240"/>
      <w:jc w:val="center"/>
    </w:pPr>
    <w:rPr>
      <w:rFonts w:eastAsia="SimSun" w:cs="Times New Roman"/>
      <w:b/>
      <w:sz w:val="24"/>
      <w:lang w:eastAsia="zh-CN"/>
    </w:rPr>
  </w:style>
  <w:style w:type="paragraph" w:customStyle="1" w:styleId="RTBTitle">
    <w:name w:val="RTB Title"/>
    <w:basedOn w:val="Normal"/>
    <w:next w:val="RSBSubtitle"/>
    <w:rsid w:val="00AA4E1F"/>
    <w:pPr>
      <w:keepNext/>
      <w:keepLines/>
      <w:spacing w:after="240"/>
      <w:jc w:val="center"/>
    </w:pPr>
    <w:rPr>
      <w:rFonts w:eastAsia="Times New Roman" w:cs="Times New Roman"/>
      <w:b/>
      <w:caps/>
      <w:sz w:val="24"/>
      <w:szCs w:val="24"/>
      <w:lang w:eastAsia="zh-CN"/>
    </w:rPr>
  </w:style>
  <w:style w:type="paragraph" w:customStyle="1" w:styleId="Article9">
    <w:name w:val="Article 9"/>
    <w:basedOn w:val="Normal"/>
    <w:uiPriority w:val="2"/>
    <w:rsid w:val="00AA4E1F"/>
    <w:pPr>
      <w:numPr>
        <w:ilvl w:val="8"/>
        <w:numId w:val="4"/>
      </w:numPr>
      <w:spacing w:after="240"/>
      <w:outlineLvl w:val="8"/>
    </w:pPr>
    <w:rPr>
      <w:rFonts w:eastAsia="SimSun" w:cs="Times New Roman"/>
      <w:bCs/>
      <w:sz w:val="24"/>
      <w:szCs w:val="28"/>
      <w:lang w:eastAsia="zh-CN"/>
    </w:rPr>
  </w:style>
  <w:style w:type="paragraph" w:customStyle="1" w:styleId="Article8">
    <w:name w:val="Article 8"/>
    <w:basedOn w:val="Normal"/>
    <w:uiPriority w:val="2"/>
    <w:rsid w:val="00AA4E1F"/>
    <w:pPr>
      <w:numPr>
        <w:ilvl w:val="7"/>
        <w:numId w:val="4"/>
      </w:numPr>
      <w:spacing w:after="240"/>
      <w:outlineLvl w:val="7"/>
    </w:pPr>
    <w:rPr>
      <w:rFonts w:eastAsia="SimSun" w:cs="Times New Roman"/>
      <w:bCs/>
      <w:sz w:val="24"/>
      <w:szCs w:val="28"/>
      <w:lang w:eastAsia="zh-CN"/>
    </w:rPr>
  </w:style>
  <w:style w:type="paragraph" w:customStyle="1" w:styleId="Article7">
    <w:name w:val="Article 7"/>
    <w:basedOn w:val="Normal"/>
    <w:uiPriority w:val="2"/>
    <w:rsid w:val="00AA4E1F"/>
    <w:pPr>
      <w:numPr>
        <w:ilvl w:val="6"/>
        <w:numId w:val="4"/>
      </w:numPr>
      <w:spacing w:after="240"/>
      <w:outlineLvl w:val="6"/>
    </w:pPr>
    <w:rPr>
      <w:rFonts w:eastAsia="SimSun" w:cs="Times New Roman"/>
      <w:bCs/>
      <w:sz w:val="24"/>
      <w:szCs w:val="28"/>
      <w:lang w:eastAsia="zh-CN"/>
    </w:rPr>
  </w:style>
  <w:style w:type="paragraph" w:customStyle="1" w:styleId="Article6">
    <w:name w:val="Article 6"/>
    <w:basedOn w:val="Normal"/>
    <w:uiPriority w:val="2"/>
    <w:rsid w:val="00AA4E1F"/>
    <w:pPr>
      <w:numPr>
        <w:ilvl w:val="5"/>
        <w:numId w:val="4"/>
      </w:numPr>
      <w:spacing w:after="240"/>
      <w:outlineLvl w:val="5"/>
    </w:pPr>
    <w:rPr>
      <w:rFonts w:eastAsia="SimSun" w:cs="Times New Roman"/>
      <w:bCs/>
      <w:sz w:val="24"/>
      <w:szCs w:val="28"/>
      <w:lang w:eastAsia="zh-CN"/>
    </w:rPr>
  </w:style>
  <w:style w:type="paragraph" w:customStyle="1" w:styleId="Article5">
    <w:name w:val="Article 5"/>
    <w:basedOn w:val="Normal"/>
    <w:uiPriority w:val="2"/>
    <w:rsid w:val="00AA4E1F"/>
    <w:pPr>
      <w:numPr>
        <w:ilvl w:val="4"/>
        <w:numId w:val="4"/>
      </w:numPr>
      <w:spacing w:after="240"/>
      <w:outlineLvl w:val="4"/>
    </w:pPr>
    <w:rPr>
      <w:rFonts w:eastAsia="SimSun" w:cs="Times New Roman"/>
      <w:bCs/>
      <w:sz w:val="24"/>
      <w:szCs w:val="28"/>
      <w:lang w:eastAsia="zh-CN"/>
    </w:rPr>
  </w:style>
  <w:style w:type="paragraph" w:customStyle="1" w:styleId="Article4">
    <w:name w:val="Article 4"/>
    <w:basedOn w:val="Normal"/>
    <w:uiPriority w:val="2"/>
    <w:rsid w:val="00AA4E1F"/>
    <w:pPr>
      <w:numPr>
        <w:ilvl w:val="3"/>
        <w:numId w:val="4"/>
      </w:numPr>
      <w:spacing w:after="240"/>
      <w:outlineLvl w:val="3"/>
    </w:pPr>
    <w:rPr>
      <w:rFonts w:eastAsia="SimSun" w:cs="Times New Roman"/>
      <w:bCs/>
      <w:sz w:val="24"/>
      <w:szCs w:val="28"/>
      <w:lang w:eastAsia="zh-CN"/>
    </w:rPr>
  </w:style>
  <w:style w:type="paragraph" w:customStyle="1" w:styleId="Article3">
    <w:name w:val="Article 3"/>
    <w:basedOn w:val="Normal"/>
    <w:uiPriority w:val="2"/>
    <w:rsid w:val="00AA4E1F"/>
    <w:pPr>
      <w:numPr>
        <w:ilvl w:val="2"/>
        <w:numId w:val="4"/>
      </w:numPr>
      <w:spacing w:after="240"/>
      <w:outlineLvl w:val="2"/>
    </w:pPr>
    <w:rPr>
      <w:rFonts w:eastAsia="SimSun" w:cs="Times New Roman"/>
      <w:bCs/>
      <w:sz w:val="24"/>
      <w:szCs w:val="28"/>
      <w:lang w:eastAsia="zh-CN"/>
    </w:rPr>
  </w:style>
  <w:style w:type="paragraph" w:customStyle="1" w:styleId="Article2">
    <w:name w:val="Article 2"/>
    <w:basedOn w:val="Normal"/>
    <w:link w:val="Article2Char"/>
    <w:uiPriority w:val="2"/>
    <w:rsid w:val="00AA4E1F"/>
    <w:pPr>
      <w:numPr>
        <w:ilvl w:val="1"/>
        <w:numId w:val="4"/>
      </w:numPr>
      <w:spacing w:after="240"/>
      <w:outlineLvl w:val="1"/>
    </w:pPr>
    <w:rPr>
      <w:rFonts w:eastAsia="SimSun" w:cs="Times New Roman"/>
      <w:bCs/>
      <w:sz w:val="24"/>
      <w:szCs w:val="28"/>
      <w:lang w:eastAsia="zh-CN"/>
    </w:rPr>
  </w:style>
  <w:style w:type="character" w:customStyle="1" w:styleId="Article2Char">
    <w:name w:val="Article 2 Char"/>
    <w:basedOn w:val="DefaultParagraphFont"/>
    <w:link w:val="Article2"/>
    <w:uiPriority w:val="2"/>
    <w:rsid w:val="00AA4E1F"/>
    <w:rPr>
      <w:rFonts w:ascii="Times New Roman" w:eastAsia="SimSun" w:hAnsi="Times New Roman" w:cs="Times New Roman"/>
      <w:bCs/>
      <w:sz w:val="24"/>
      <w:szCs w:val="28"/>
      <w:lang w:eastAsia="zh-CN"/>
    </w:rPr>
  </w:style>
  <w:style w:type="paragraph" w:customStyle="1" w:styleId="Article1">
    <w:name w:val="Article 1"/>
    <w:basedOn w:val="Normal"/>
    <w:next w:val="Article2"/>
    <w:link w:val="Article1Char"/>
    <w:uiPriority w:val="2"/>
    <w:rsid w:val="00AA4E1F"/>
    <w:pPr>
      <w:numPr>
        <w:numId w:val="4"/>
      </w:numPr>
      <w:spacing w:after="240"/>
      <w:outlineLvl w:val="0"/>
    </w:pPr>
    <w:rPr>
      <w:rFonts w:eastAsia="SimSun" w:cs="Times New Roman"/>
      <w:b/>
      <w:bCs/>
      <w:sz w:val="24"/>
      <w:szCs w:val="28"/>
      <w:lang w:eastAsia="zh-CN"/>
    </w:rPr>
  </w:style>
  <w:style w:type="character" w:customStyle="1" w:styleId="Article1Char">
    <w:name w:val="Article 1 Char"/>
    <w:basedOn w:val="DefaultParagraphFont"/>
    <w:link w:val="Article1"/>
    <w:uiPriority w:val="2"/>
    <w:rsid w:val="00AA4E1F"/>
    <w:rPr>
      <w:rFonts w:ascii="Times New Roman" w:eastAsia="SimSun" w:hAnsi="Times New Roman" w:cs="Times New Roman"/>
      <w:b/>
      <w:bCs/>
      <w:sz w:val="24"/>
      <w:szCs w:val="28"/>
      <w:lang w:eastAsia="zh-CN"/>
    </w:rPr>
  </w:style>
  <w:style w:type="paragraph" w:customStyle="1" w:styleId="ArticleCenter9">
    <w:name w:val="Article Center 9"/>
    <w:basedOn w:val="Normal"/>
    <w:uiPriority w:val="2"/>
    <w:rsid w:val="00AA4E1F"/>
    <w:pPr>
      <w:numPr>
        <w:ilvl w:val="8"/>
        <w:numId w:val="5"/>
      </w:numPr>
      <w:spacing w:after="240"/>
      <w:outlineLvl w:val="8"/>
    </w:pPr>
    <w:rPr>
      <w:rFonts w:eastAsia="SimSun" w:cs="Times New Roman"/>
      <w:sz w:val="24"/>
      <w:lang w:eastAsia="zh-CN"/>
    </w:rPr>
  </w:style>
  <w:style w:type="paragraph" w:customStyle="1" w:styleId="ArticleCenter8">
    <w:name w:val="Article Center 8"/>
    <w:basedOn w:val="Normal"/>
    <w:uiPriority w:val="2"/>
    <w:rsid w:val="00AA4E1F"/>
    <w:pPr>
      <w:numPr>
        <w:ilvl w:val="7"/>
        <w:numId w:val="5"/>
      </w:numPr>
      <w:spacing w:after="240"/>
      <w:outlineLvl w:val="7"/>
    </w:pPr>
    <w:rPr>
      <w:rFonts w:eastAsia="SimSun" w:cs="Times New Roman"/>
      <w:sz w:val="24"/>
      <w:lang w:eastAsia="zh-CN"/>
    </w:rPr>
  </w:style>
  <w:style w:type="paragraph" w:customStyle="1" w:styleId="ArticleCenter7">
    <w:name w:val="Article Center 7"/>
    <w:basedOn w:val="Normal"/>
    <w:uiPriority w:val="2"/>
    <w:rsid w:val="00AA4E1F"/>
    <w:pPr>
      <w:numPr>
        <w:ilvl w:val="6"/>
        <w:numId w:val="5"/>
      </w:numPr>
      <w:spacing w:after="240"/>
      <w:outlineLvl w:val="6"/>
    </w:pPr>
    <w:rPr>
      <w:rFonts w:eastAsia="SimSun" w:cs="Times New Roman"/>
      <w:sz w:val="24"/>
      <w:lang w:eastAsia="zh-CN"/>
    </w:rPr>
  </w:style>
  <w:style w:type="paragraph" w:customStyle="1" w:styleId="ArticleCenter6">
    <w:name w:val="Article Center 6"/>
    <w:basedOn w:val="Normal"/>
    <w:uiPriority w:val="2"/>
    <w:rsid w:val="00AA4E1F"/>
    <w:pPr>
      <w:numPr>
        <w:ilvl w:val="5"/>
        <w:numId w:val="5"/>
      </w:numPr>
      <w:spacing w:after="240"/>
      <w:outlineLvl w:val="5"/>
    </w:pPr>
    <w:rPr>
      <w:rFonts w:eastAsia="SimSun" w:cs="Times New Roman"/>
      <w:sz w:val="24"/>
      <w:lang w:eastAsia="zh-CN"/>
    </w:rPr>
  </w:style>
  <w:style w:type="paragraph" w:customStyle="1" w:styleId="ArticleCenter5">
    <w:name w:val="Article Center 5"/>
    <w:basedOn w:val="Normal"/>
    <w:uiPriority w:val="2"/>
    <w:rsid w:val="00AA4E1F"/>
    <w:pPr>
      <w:numPr>
        <w:ilvl w:val="4"/>
        <w:numId w:val="5"/>
      </w:numPr>
      <w:spacing w:after="240"/>
      <w:outlineLvl w:val="4"/>
    </w:pPr>
    <w:rPr>
      <w:rFonts w:eastAsia="SimSun" w:cs="Times New Roman"/>
      <w:sz w:val="24"/>
      <w:lang w:eastAsia="zh-CN"/>
    </w:rPr>
  </w:style>
  <w:style w:type="paragraph" w:customStyle="1" w:styleId="Normal-MOU">
    <w:name w:val="Normal - MOU"/>
    <w:qFormat/>
    <w:rsid w:val="00935A1D"/>
    <w:rPr>
      <w:rFonts w:ascii="Georgia" w:hAnsi="Georgia"/>
    </w:rPr>
  </w:style>
  <w:style w:type="paragraph" w:customStyle="1" w:styleId="MOUbody">
    <w:name w:val="MOU body"/>
    <w:basedOn w:val="Normal-MOU"/>
    <w:qFormat/>
    <w:rsid w:val="00935A1D"/>
    <w:pPr>
      <w:spacing w:after="240"/>
      <w:jc w:val="both"/>
    </w:pPr>
    <w:rPr>
      <w:sz w:val="23"/>
    </w:rPr>
  </w:style>
  <w:style w:type="paragraph" w:customStyle="1" w:styleId="IAAbody">
    <w:name w:val="IAA body"/>
    <w:basedOn w:val="Normal-IAA"/>
    <w:qFormat/>
    <w:rsid w:val="00737059"/>
  </w:style>
  <w:style w:type="paragraph" w:styleId="Revision">
    <w:name w:val="Revision"/>
    <w:hidden/>
    <w:uiPriority w:val="99"/>
    <w:semiHidden/>
    <w:rsid w:val="0019740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62603">
      <w:bodyDiv w:val="1"/>
      <w:marLeft w:val="0"/>
      <w:marRight w:val="0"/>
      <w:marTop w:val="0"/>
      <w:marBottom w:val="0"/>
      <w:divBdr>
        <w:top w:val="none" w:sz="0" w:space="0" w:color="auto"/>
        <w:left w:val="none" w:sz="0" w:space="0" w:color="auto"/>
        <w:bottom w:val="none" w:sz="0" w:space="0" w:color="auto"/>
        <w:right w:val="none" w:sz="0" w:space="0" w:color="auto"/>
      </w:divBdr>
    </w:div>
    <w:div w:id="1488130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D2A55A-A41C-4F7C-BFBF-755467B4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Ropes &amp; Gray LLP</Company>
  <LinksUpToDate>false</LinksUpToDate>
  <CharactersWithSpaces>25577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 M Czebiniak</dc:creator>
  <cp:lastModifiedBy>Rachael E Coombes</cp:lastModifiedBy>
  <cp:revision>2</cp:revision>
  <dcterms:created xsi:type="dcterms:W3CDTF">2014-12-03T15:55:00Z</dcterms:created>
  <dcterms:modified xsi:type="dcterms:W3CDTF">2014-12-03T15:55:00Z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46098012_10</vt:lpwstr>
  </property>
  <property fmtid="{D5CDD505-2E9C-101B-9397-08002B2CF9AE}" pid="3" name="DocXLocation">
    <vt:lpwstr>Every Page</vt:lpwstr>
  </property>
  <property fmtid="{D5CDD505-2E9C-101B-9397-08002B2CF9AE}" pid="4" name="DocXFormat">
    <vt:lpwstr>DefaultFormat</vt:lpwstr>
  </property>
</Properties>
</file>